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C0C653"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 xml:space="preserve">INFORMACJA O PRAWACH I OBOWIĄZKACH ZWIĄZANYCH Z UCZESTNICTWEM </w:t>
      </w:r>
      <w:r w:rsidRPr="00091E49">
        <w:rPr>
          <w:rFonts w:ascii="Arial" w:eastAsia="Times New Roman" w:hAnsi="Arial" w:cs="Arial"/>
          <w:b/>
          <w:sz w:val="24"/>
          <w:szCs w:val="24"/>
        </w:rPr>
        <w:br/>
        <w:t>W FORMIE POMOCY- STAŻ (ART. 114)</w:t>
      </w:r>
    </w:p>
    <w:p w14:paraId="6F852209" w14:textId="77777777" w:rsidR="000548AE" w:rsidRPr="00091E49" w:rsidRDefault="000548AE" w:rsidP="00091E49">
      <w:pPr>
        <w:spacing w:after="0"/>
        <w:rPr>
          <w:rFonts w:ascii="Arial" w:eastAsia="Times New Roman" w:hAnsi="Arial" w:cs="Arial"/>
          <w:b/>
          <w:sz w:val="24"/>
          <w:szCs w:val="24"/>
        </w:rPr>
      </w:pPr>
    </w:p>
    <w:p w14:paraId="6177A2D6"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
          <w:sz w:val="24"/>
          <w:szCs w:val="24"/>
        </w:rPr>
        <w:t>Staż</w:t>
      </w:r>
      <w:r w:rsidRPr="00091E49">
        <w:rPr>
          <w:rFonts w:ascii="Arial" w:eastAsia="Times New Roman" w:hAnsi="Arial" w:cs="Arial"/>
          <w:bCs/>
          <w:sz w:val="24"/>
          <w:szCs w:val="24"/>
        </w:rPr>
        <w:t xml:space="preserve"> oznacza nabywanie przez bezrobotnego wiedzy i umiejętności przez wykonywanie zadań w miejscu pracy bez nawiązywania stosunku pracy z </w:t>
      </w:r>
      <w:r w:rsidRPr="00091E49">
        <w:rPr>
          <w:rFonts w:ascii="Arial" w:eastAsia="Times New Roman" w:hAnsi="Arial" w:cs="Arial"/>
          <w:b/>
          <w:sz w:val="24"/>
          <w:szCs w:val="24"/>
        </w:rPr>
        <w:t>organizatorem stażu</w:t>
      </w:r>
      <w:r w:rsidRPr="00091E49">
        <w:rPr>
          <w:rFonts w:ascii="Arial" w:eastAsia="Times New Roman" w:hAnsi="Arial" w:cs="Arial"/>
          <w:bCs/>
          <w:sz w:val="24"/>
          <w:szCs w:val="24"/>
        </w:rPr>
        <w:t>.</w:t>
      </w:r>
    </w:p>
    <w:p w14:paraId="45AED76A"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Staż może trwać:</w:t>
      </w:r>
    </w:p>
    <w:p w14:paraId="5F8AD805" w14:textId="77777777" w:rsidR="000548AE" w:rsidRPr="00091E49" w:rsidRDefault="00000000" w:rsidP="00091E49">
      <w:pPr>
        <w:pStyle w:val="Akapitzlist"/>
        <w:numPr>
          <w:ilvl w:val="0"/>
          <w:numId w:val="7"/>
        </w:numPr>
        <w:spacing w:after="0"/>
        <w:rPr>
          <w:rFonts w:ascii="Arial" w:eastAsia="Times New Roman" w:hAnsi="Arial" w:cs="Arial"/>
          <w:bCs/>
          <w:sz w:val="24"/>
          <w:szCs w:val="24"/>
        </w:rPr>
      </w:pPr>
      <w:r w:rsidRPr="00091E49">
        <w:rPr>
          <w:rFonts w:ascii="Arial" w:eastAsia="Times New Roman" w:hAnsi="Arial" w:cs="Arial"/>
          <w:bCs/>
          <w:sz w:val="24"/>
          <w:szCs w:val="24"/>
        </w:rPr>
        <w:t xml:space="preserve">od </w:t>
      </w:r>
      <w:r w:rsidRPr="00091E49">
        <w:rPr>
          <w:rFonts w:ascii="Arial" w:eastAsia="Times New Roman" w:hAnsi="Arial" w:cs="Arial"/>
          <w:b/>
          <w:sz w:val="24"/>
          <w:szCs w:val="24"/>
        </w:rPr>
        <w:t>3 do 6 miesięcy</w:t>
      </w:r>
      <w:r w:rsidRPr="00091E49">
        <w:rPr>
          <w:rFonts w:ascii="Arial" w:eastAsia="Times New Roman" w:hAnsi="Arial" w:cs="Arial"/>
          <w:bCs/>
          <w:sz w:val="24"/>
          <w:szCs w:val="24"/>
        </w:rPr>
        <w:t xml:space="preserve"> lub</w:t>
      </w:r>
    </w:p>
    <w:p w14:paraId="6C8E21D6" w14:textId="77777777" w:rsidR="000548AE" w:rsidRPr="00091E49" w:rsidRDefault="00000000" w:rsidP="00091E49">
      <w:pPr>
        <w:pStyle w:val="Akapitzlist"/>
        <w:numPr>
          <w:ilvl w:val="0"/>
          <w:numId w:val="7"/>
        </w:numPr>
        <w:spacing w:after="0"/>
        <w:rPr>
          <w:rFonts w:ascii="Arial" w:eastAsia="Times New Roman" w:hAnsi="Arial" w:cs="Arial"/>
          <w:bCs/>
          <w:sz w:val="24"/>
          <w:szCs w:val="24"/>
        </w:rPr>
      </w:pPr>
      <w:r w:rsidRPr="00091E49">
        <w:rPr>
          <w:rFonts w:ascii="Arial" w:eastAsia="Times New Roman" w:hAnsi="Arial" w:cs="Arial"/>
          <w:bCs/>
          <w:sz w:val="24"/>
          <w:szCs w:val="24"/>
        </w:rPr>
        <w:t xml:space="preserve">od </w:t>
      </w:r>
      <w:r w:rsidRPr="00091E49">
        <w:rPr>
          <w:rFonts w:ascii="Arial" w:eastAsia="Times New Roman" w:hAnsi="Arial" w:cs="Arial"/>
          <w:b/>
          <w:sz w:val="24"/>
          <w:szCs w:val="24"/>
        </w:rPr>
        <w:t>3 do 12 miesięcy</w:t>
      </w:r>
      <w:r w:rsidRPr="00091E49">
        <w:rPr>
          <w:rFonts w:ascii="Arial" w:eastAsia="Times New Roman" w:hAnsi="Arial" w:cs="Arial"/>
          <w:bCs/>
          <w:sz w:val="24"/>
          <w:szCs w:val="24"/>
        </w:rPr>
        <w:t>, jeżeli kończy się potwierdzeniem nabycia wiedzy lub umiejętności przeprowadzanym przez uprawnioną instytucję.</w:t>
      </w:r>
    </w:p>
    <w:p w14:paraId="23B50FC5"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W przypadku stażu zakończonego egzaminem zawodowym, przeprowadzanym przez okręgową komisję egzaminacyjną, zgodnie z przepisami rozdziału 3b ustawy z dnia 7 września 1991 r. o systemie oświaty program stażu uwzględnia wymagania określone w podstawie programowej kształcenia w zawodzie szkolnictwa branżowego określonej w przepisach wydanych na podstawie art. 46 ust. 1 pkt 3 ustawy z dnia 14 grudnia 2016 r. – Prawo oświatowe. Uczestnik stażu, który zdał egzamin zawodowy, otrzymuje certyfikat kwalifikacji zawodowej.</w:t>
      </w:r>
    </w:p>
    <w:p w14:paraId="742ACA4F" w14:textId="77777777"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W przypadku stażu zakończonego egzaminem czeladniczym, przeprowadzanym przez komisje egzaminacyjne izb rzemieślniczych, zgodnie z przepisami wydanymi na podstawie art. 3 ust. 4 ustawy z dnia 22 marca 1989 r. o rzemiośle, program stażu uwzględnia standardy wymagań egzaminacyjnych ustalone przez Związek Rzemiosła Polskiego, będące podstawą przeprowadzania egzaminu czeladniczego, a w przypadku zawodów określonych w klasyfikacji zawodów szkolnictwa branżowego – wymagania określone w podstawie programowej kształcenia w zawodzie szkolnictwa branżowego, określonej w przepisach wydanych na podstawie art. 46 ust. 1 pkt 3 ustawy z dnia 14 grudnia 2016 r. – Prawo oświatowe. Uczestnik stażu, który zdał egzamin czeladniczy, otrzymuje świadectwo czeladnicze.</w:t>
      </w:r>
    </w:p>
    <w:p w14:paraId="28A03F6C" w14:textId="77777777" w:rsidR="000548AE" w:rsidRPr="00091E49" w:rsidRDefault="000548AE" w:rsidP="00091E49">
      <w:pPr>
        <w:spacing w:after="0"/>
        <w:rPr>
          <w:rFonts w:ascii="Arial" w:eastAsia="Times New Roman" w:hAnsi="Arial" w:cs="Arial"/>
          <w:bCs/>
          <w:sz w:val="24"/>
          <w:szCs w:val="24"/>
        </w:rPr>
      </w:pPr>
    </w:p>
    <w:p w14:paraId="26ADDC7D" w14:textId="77777777"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Bezrobotny nie może odbywać stażu u tego samego organizatora, u którego w okresie ostatnich 24 miesięcy odbywał staż, był zatrudniony (także jako młodociany pracownik) lub wykonywał inną pracę zarobkową</w:t>
      </w:r>
    </w:p>
    <w:p w14:paraId="76F08179" w14:textId="3CFA31E3"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Łączny okres staży u tego samego organizatora nie może przekroczyć 12 miesięcy, a łączny okres staży bezrobotnego 24 miesięcy w okresie kolejnych 10 lat</w:t>
      </w:r>
      <w:r w:rsidR="00D327F3">
        <w:rPr>
          <w:rFonts w:ascii="Arial" w:eastAsia="Times New Roman" w:hAnsi="Arial" w:cs="Arial"/>
          <w:bCs/>
          <w:sz w:val="24"/>
          <w:szCs w:val="24"/>
        </w:rPr>
        <w:t>.</w:t>
      </w:r>
    </w:p>
    <w:p w14:paraId="03A3E58A" w14:textId="77777777"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Staż może być realizowany w formie stacjonarnej, zdalnej lub hybrydowej.</w:t>
      </w:r>
    </w:p>
    <w:p w14:paraId="41A985DF" w14:textId="77777777" w:rsidR="000548AE" w:rsidRPr="00091E49" w:rsidRDefault="000548AE" w:rsidP="00091E49">
      <w:pPr>
        <w:spacing w:after="0"/>
        <w:rPr>
          <w:rFonts w:ascii="Arial" w:eastAsia="Times New Roman" w:hAnsi="Arial" w:cs="Arial"/>
          <w:bCs/>
          <w:sz w:val="24"/>
          <w:szCs w:val="24"/>
        </w:rPr>
      </w:pPr>
    </w:p>
    <w:p w14:paraId="1F819255"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PRAWA I OBOWIĄZKI OSOBY BEZROBOTNEJ KIEROWANEJ NA STAŻ:</w:t>
      </w:r>
    </w:p>
    <w:p w14:paraId="48D783F2" w14:textId="77777777" w:rsidR="000548AE" w:rsidRPr="00091E49" w:rsidRDefault="000548AE" w:rsidP="00091E49">
      <w:pPr>
        <w:spacing w:after="0"/>
        <w:rPr>
          <w:rFonts w:ascii="Arial" w:eastAsia="Times New Roman" w:hAnsi="Arial" w:cs="Arial"/>
          <w:bCs/>
          <w:sz w:val="24"/>
          <w:szCs w:val="24"/>
        </w:rPr>
      </w:pPr>
    </w:p>
    <w:p w14:paraId="0EEDB62E"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Staż odbywa się na podstawie umowy zawartej między starostą, organizatorem stażu i bezrobotnym, według przygotowanego przez organizatora programu stażu. Program uwzględnia predyspozycje, wykształcenie i dotychczasowe umiejętności bezrobotnego.</w:t>
      </w:r>
    </w:p>
    <w:p w14:paraId="5072BF54" w14:textId="77777777" w:rsidR="000548AE" w:rsidRPr="00091E49" w:rsidRDefault="000548AE" w:rsidP="00091E49">
      <w:pPr>
        <w:spacing w:after="0"/>
        <w:rPr>
          <w:rFonts w:ascii="Arial" w:eastAsia="Times New Roman" w:hAnsi="Arial" w:cs="Arial"/>
          <w:bCs/>
          <w:sz w:val="24"/>
          <w:szCs w:val="24"/>
        </w:rPr>
      </w:pPr>
    </w:p>
    <w:p w14:paraId="5D22D155"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Przed rozpoczęciem stażu organizator:</w:t>
      </w:r>
    </w:p>
    <w:p w14:paraId="1BC57F3A" w14:textId="77777777" w:rsidR="000548AE" w:rsidRPr="00091E49" w:rsidRDefault="00000000" w:rsidP="00091E49">
      <w:pPr>
        <w:pStyle w:val="Akapitzlist"/>
        <w:numPr>
          <w:ilvl w:val="0"/>
          <w:numId w:val="9"/>
        </w:numPr>
        <w:spacing w:after="0"/>
        <w:rPr>
          <w:rFonts w:ascii="Arial" w:eastAsia="Times New Roman" w:hAnsi="Arial" w:cs="Arial"/>
          <w:bCs/>
          <w:sz w:val="24"/>
          <w:szCs w:val="24"/>
        </w:rPr>
      </w:pPr>
      <w:r w:rsidRPr="00091E49">
        <w:rPr>
          <w:rFonts w:ascii="Arial" w:eastAsia="Times New Roman" w:hAnsi="Arial" w:cs="Arial"/>
          <w:bCs/>
          <w:sz w:val="24"/>
          <w:szCs w:val="24"/>
        </w:rPr>
        <w:lastRenderedPageBreak/>
        <w:t>kieruje bezrobotnego na wstępne badania lekarskie na własny koszt (art. 116 ust. 1 pkt 1 ustawy; § 4 ust. 1 pkt 5 lit. b rozporządzenia),</w:t>
      </w:r>
    </w:p>
    <w:p w14:paraId="02AE8347" w14:textId="77777777" w:rsidR="000548AE" w:rsidRPr="00091E49" w:rsidRDefault="00000000" w:rsidP="00091E49">
      <w:pPr>
        <w:pStyle w:val="Akapitzlist"/>
        <w:numPr>
          <w:ilvl w:val="0"/>
          <w:numId w:val="9"/>
        </w:numPr>
        <w:spacing w:after="0"/>
        <w:rPr>
          <w:rFonts w:ascii="Arial" w:eastAsia="Times New Roman" w:hAnsi="Arial" w:cs="Arial"/>
          <w:bCs/>
          <w:sz w:val="24"/>
          <w:szCs w:val="24"/>
        </w:rPr>
      </w:pPr>
      <w:r w:rsidRPr="00091E49">
        <w:rPr>
          <w:rFonts w:ascii="Arial" w:eastAsia="Times New Roman" w:hAnsi="Arial" w:cs="Arial"/>
          <w:bCs/>
          <w:sz w:val="24"/>
          <w:szCs w:val="24"/>
        </w:rPr>
        <w:t>zapoznaje bezrobotnego z regulaminem pracy,</w:t>
      </w:r>
    </w:p>
    <w:p w14:paraId="7BEEFEE6" w14:textId="77777777" w:rsidR="000548AE" w:rsidRPr="00091E49" w:rsidRDefault="00000000" w:rsidP="00091E49">
      <w:pPr>
        <w:pStyle w:val="Akapitzlist"/>
        <w:numPr>
          <w:ilvl w:val="0"/>
          <w:numId w:val="9"/>
        </w:numPr>
        <w:spacing w:after="0"/>
        <w:rPr>
          <w:rFonts w:ascii="Arial" w:eastAsia="Times New Roman" w:hAnsi="Arial" w:cs="Arial"/>
          <w:bCs/>
          <w:sz w:val="24"/>
          <w:szCs w:val="24"/>
        </w:rPr>
      </w:pPr>
      <w:r w:rsidRPr="00091E49">
        <w:rPr>
          <w:rFonts w:ascii="Arial" w:eastAsia="Times New Roman" w:hAnsi="Arial" w:cs="Arial"/>
          <w:bCs/>
          <w:sz w:val="24"/>
          <w:szCs w:val="24"/>
        </w:rPr>
        <w:t>przekazuje pisemny zakres obowiązków i uprawnień.</w:t>
      </w:r>
    </w:p>
    <w:p w14:paraId="1AB5C208" w14:textId="77777777" w:rsidR="000548AE" w:rsidRPr="00091E49" w:rsidRDefault="000548AE" w:rsidP="00091E49">
      <w:pPr>
        <w:spacing w:after="0"/>
        <w:rPr>
          <w:rFonts w:ascii="Arial" w:eastAsia="Times New Roman" w:hAnsi="Arial" w:cs="Arial"/>
          <w:bCs/>
          <w:sz w:val="24"/>
          <w:szCs w:val="24"/>
        </w:rPr>
      </w:pPr>
    </w:p>
    <w:p w14:paraId="49E17CDB"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Na zasadach obowiązujących dla pracowników organizator zapewnia stażyście:</w:t>
      </w:r>
    </w:p>
    <w:p w14:paraId="6A7FB021"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eastAsia="Times New Roman" w:hAnsi="Arial" w:cs="Arial"/>
          <w:bCs/>
          <w:sz w:val="24"/>
          <w:szCs w:val="24"/>
        </w:rPr>
        <w:t>bezpieczne i higieniczne warunki odbywania stażu,</w:t>
      </w:r>
    </w:p>
    <w:p w14:paraId="3F94C246"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eastAsia="Times New Roman" w:hAnsi="Arial" w:cs="Arial"/>
          <w:bCs/>
          <w:sz w:val="24"/>
          <w:szCs w:val="24"/>
        </w:rPr>
        <w:t>szkolenie w zakresie bezpieczeństwa i higieny pracy oraz przepisów przeciwpożarowych,</w:t>
      </w:r>
    </w:p>
    <w:p w14:paraId="48EDBA91"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hAnsi="Arial" w:cs="Arial"/>
          <w:sz w:val="24"/>
          <w:szCs w:val="24"/>
        </w:rPr>
        <w:t>odzież i obuwie robocze lub ekwiwalent za używanie własnej odzieży i obuwia roboczego, ekwiwalent za pranie odzieży roboczej, środki ochrony indywidualnej, niezbędne środki higieny osobistej oraz profilaktyczne posiłki i napoje,</w:t>
      </w:r>
    </w:p>
    <w:p w14:paraId="631B1CEC"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eastAsia="Times New Roman" w:hAnsi="Arial" w:cs="Arial"/>
          <w:bCs/>
          <w:sz w:val="24"/>
          <w:szCs w:val="24"/>
        </w:rPr>
        <w:t>profilaktyczną opiekę zdrowotną,</w:t>
      </w:r>
    </w:p>
    <w:p w14:paraId="2231782E"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eastAsia="Times New Roman" w:hAnsi="Arial" w:cs="Arial"/>
          <w:bCs/>
          <w:sz w:val="24"/>
          <w:szCs w:val="24"/>
        </w:rPr>
        <w:t>okresy odpoczynku,</w:t>
      </w:r>
    </w:p>
    <w:p w14:paraId="5EDC4C82"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eastAsia="Times New Roman" w:hAnsi="Arial" w:cs="Arial"/>
          <w:bCs/>
          <w:sz w:val="24"/>
          <w:szCs w:val="24"/>
        </w:rPr>
        <w:t xml:space="preserve">ochronę przed </w:t>
      </w:r>
      <w:proofErr w:type="spellStart"/>
      <w:r w:rsidRPr="00091E49">
        <w:rPr>
          <w:rFonts w:ascii="Arial" w:eastAsia="Times New Roman" w:hAnsi="Arial" w:cs="Arial"/>
          <w:bCs/>
          <w:sz w:val="24"/>
          <w:szCs w:val="24"/>
        </w:rPr>
        <w:t>mobbingiem</w:t>
      </w:r>
      <w:proofErr w:type="spellEnd"/>
      <w:r w:rsidRPr="00091E49">
        <w:rPr>
          <w:rFonts w:ascii="Arial" w:eastAsia="Times New Roman" w:hAnsi="Arial" w:cs="Arial"/>
          <w:bCs/>
          <w:sz w:val="24"/>
          <w:szCs w:val="24"/>
        </w:rPr>
        <w:t xml:space="preserve"> i dyskryminacją,</w:t>
      </w:r>
    </w:p>
    <w:p w14:paraId="44700239" w14:textId="77777777" w:rsidR="000548AE" w:rsidRPr="00091E49" w:rsidRDefault="00000000" w:rsidP="00091E49">
      <w:pPr>
        <w:pStyle w:val="Akapitzlist"/>
        <w:numPr>
          <w:ilvl w:val="0"/>
          <w:numId w:val="10"/>
        </w:numPr>
        <w:spacing w:after="0"/>
        <w:rPr>
          <w:rFonts w:ascii="Arial" w:eastAsia="Times New Roman" w:hAnsi="Arial" w:cs="Arial"/>
          <w:bCs/>
          <w:sz w:val="24"/>
          <w:szCs w:val="24"/>
        </w:rPr>
      </w:pPr>
      <w:r w:rsidRPr="00091E49">
        <w:rPr>
          <w:rFonts w:ascii="Arial" w:eastAsia="Times New Roman" w:hAnsi="Arial" w:cs="Arial"/>
          <w:bCs/>
          <w:sz w:val="24"/>
          <w:szCs w:val="24"/>
        </w:rPr>
        <w:t>maszyny, urządzenia i sprzęt niezbędny do realizacji programu stażu.</w:t>
      </w:r>
    </w:p>
    <w:p w14:paraId="18122D3C"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Organizator przestrzega zasady równego traktowania i nie może dyskryminować stażysty.</w:t>
      </w:r>
    </w:p>
    <w:p w14:paraId="0C5E1930" w14:textId="77777777" w:rsidR="000548AE" w:rsidRPr="00091E49" w:rsidRDefault="000548AE" w:rsidP="00091E49">
      <w:pPr>
        <w:spacing w:after="0"/>
        <w:rPr>
          <w:rFonts w:ascii="Arial" w:eastAsia="Times New Roman" w:hAnsi="Arial" w:cs="Arial"/>
          <w:bCs/>
          <w:sz w:val="24"/>
          <w:szCs w:val="24"/>
        </w:rPr>
      </w:pPr>
    </w:p>
    <w:p w14:paraId="10F8F75E" w14:textId="77777777" w:rsidR="000548AE" w:rsidRPr="00091E49" w:rsidRDefault="00000000" w:rsidP="00091E49">
      <w:pPr>
        <w:pStyle w:val="Akapitzlist"/>
        <w:spacing w:after="0"/>
        <w:ind w:left="360"/>
        <w:rPr>
          <w:rFonts w:ascii="Arial" w:eastAsia="Times New Roman" w:hAnsi="Arial" w:cs="Arial"/>
          <w:b/>
          <w:sz w:val="24"/>
          <w:szCs w:val="24"/>
        </w:rPr>
      </w:pPr>
      <w:r w:rsidRPr="00091E49">
        <w:rPr>
          <w:rFonts w:ascii="Arial" w:eastAsia="Times New Roman" w:hAnsi="Arial" w:cs="Arial"/>
          <w:b/>
          <w:sz w:val="24"/>
          <w:szCs w:val="24"/>
        </w:rPr>
        <w:t>Przebieg stażu</w:t>
      </w:r>
    </w:p>
    <w:p w14:paraId="3A369C14"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Staż jest realizowany pod nadzorem wyznaczonej przez organizatora stażu osoby, która odpowiada za prawidłową realizację stażu i za opiekę nad osobą odbywającą staż, zwanej dalej „opiekunem stażysty”. Opiekun stażysty odpowiada za prawidłową realizację stażu i za opiekę nad osobą odbywającą staż w szczególności:</w:t>
      </w:r>
    </w:p>
    <w:p w14:paraId="5C0E7751" w14:textId="77777777" w:rsidR="000548AE" w:rsidRPr="00091E49" w:rsidRDefault="00000000" w:rsidP="00091E49">
      <w:pPr>
        <w:spacing w:after="0"/>
        <w:ind w:left="360"/>
        <w:rPr>
          <w:rFonts w:ascii="Arial" w:eastAsia="Times New Roman" w:hAnsi="Arial" w:cs="Arial"/>
          <w:bCs/>
          <w:sz w:val="24"/>
          <w:szCs w:val="24"/>
        </w:rPr>
      </w:pPr>
      <w:r w:rsidRPr="00091E49">
        <w:rPr>
          <w:rFonts w:ascii="Arial" w:eastAsia="Times New Roman" w:hAnsi="Arial" w:cs="Arial"/>
          <w:bCs/>
          <w:sz w:val="24"/>
          <w:szCs w:val="24"/>
        </w:rPr>
        <w:t>1) wyznacza zadania praktyczne oraz organizuje zajęcia teoretyczne przewidziane w programie stażu;</w:t>
      </w:r>
    </w:p>
    <w:p w14:paraId="32044647" w14:textId="77777777" w:rsidR="000548AE" w:rsidRPr="00091E49" w:rsidRDefault="00000000" w:rsidP="00091E49">
      <w:pPr>
        <w:spacing w:after="0"/>
        <w:ind w:left="360"/>
        <w:rPr>
          <w:rFonts w:ascii="Arial" w:eastAsia="Times New Roman" w:hAnsi="Arial" w:cs="Arial"/>
          <w:bCs/>
          <w:sz w:val="24"/>
          <w:szCs w:val="24"/>
        </w:rPr>
      </w:pPr>
      <w:r w:rsidRPr="00091E49">
        <w:rPr>
          <w:rFonts w:ascii="Arial" w:eastAsia="Times New Roman" w:hAnsi="Arial" w:cs="Arial"/>
          <w:bCs/>
          <w:sz w:val="24"/>
          <w:szCs w:val="24"/>
        </w:rPr>
        <w:t>2) nadzoruje wykonywanie zadań przez bezrobotnego oraz udziela mu wskazówek i niezbędnej pomocy w wypełnianiu powierzonych zadań;</w:t>
      </w:r>
    </w:p>
    <w:p w14:paraId="6908E230" w14:textId="77777777"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3) współpracuje z powiatowym urzędem pracy w zakresie realizacji programu stażu;</w:t>
      </w:r>
    </w:p>
    <w:p w14:paraId="14DA47D2" w14:textId="77777777"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4) prowadzi niezbędną dokumentację z realizacji programu stażu;</w:t>
      </w:r>
    </w:p>
    <w:p w14:paraId="15020AD9" w14:textId="77777777" w:rsidR="000548AE" w:rsidRPr="00091E49" w:rsidRDefault="00000000" w:rsidP="00091E49">
      <w:pPr>
        <w:spacing w:after="0"/>
        <w:ind w:firstLine="360"/>
        <w:rPr>
          <w:rFonts w:ascii="Arial" w:eastAsia="Times New Roman" w:hAnsi="Arial" w:cs="Arial"/>
          <w:bCs/>
          <w:sz w:val="24"/>
          <w:szCs w:val="24"/>
        </w:rPr>
      </w:pPr>
      <w:r w:rsidRPr="00091E49">
        <w:rPr>
          <w:rFonts w:ascii="Arial" w:eastAsia="Times New Roman" w:hAnsi="Arial" w:cs="Arial"/>
          <w:bCs/>
          <w:sz w:val="24"/>
          <w:szCs w:val="24"/>
        </w:rPr>
        <w:t>5) przygotowuje opinię o odbyciu stażu, o której mowa w art. 123 ust. 2 ustawy.</w:t>
      </w:r>
    </w:p>
    <w:p w14:paraId="0A66EC38"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Bezrobotny w trakcie odbywania stażu:</w:t>
      </w:r>
    </w:p>
    <w:p w14:paraId="2980DB77" w14:textId="77777777" w:rsidR="000548AE" w:rsidRPr="00091E49" w:rsidRDefault="00000000" w:rsidP="00091E49">
      <w:pPr>
        <w:pStyle w:val="Akapitzlist"/>
        <w:numPr>
          <w:ilvl w:val="0"/>
          <w:numId w:val="11"/>
        </w:numPr>
        <w:spacing w:after="0"/>
        <w:rPr>
          <w:rFonts w:ascii="Arial" w:eastAsia="Times New Roman" w:hAnsi="Arial" w:cs="Arial"/>
          <w:bCs/>
          <w:sz w:val="24"/>
          <w:szCs w:val="24"/>
        </w:rPr>
      </w:pPr>
      <w:r w:rsidRPr="00091E49">
        <w:rPr>
          <w:rFonts w:ascii="Arial" w:eastAsia="Times New Roman" w:hAnsi="Arial" w:cs="Arial"/>
          <w:bCs/>
          <w:sz w:val="24"/>
          <w:szCs w:val="24"/>
        </w:rPr>
        <w:t>przestrzega ustalonego rozkładu czasu pracy:</w:t>
      </w:r>
    </w:p>
    <w:p w14:paraId="4F7023C5" w14:textId="77777777" w:rsidR="000548AE" w:rsidRPr="00091E49" w:rsidRDefault="00000000" w:rsidP="00091E49">
      <w:pPr>
        <w:pStyle w:val="Akapitzlist"/>
        <w:numPr>
          <w:ilvl w:val="0"/>
          <w:numId w:val="12"/>
        </w:numPr>
        <w:spacing w:after="0"/>
        <w:rPr>
          <w:rFonts w:ascii="Arial" w:eastAsia="Times New Roman" w:hAnsi="Arial" w:cs="Arial"/>
          <w:bCs/>
          <w:sz w:val="24"/>
          <w:szCs w:val="24"/>
        </w:rPr>
      </w:pPr>
      <w:r w:rsidRPr="00091E49">
        <w:rPr>
          <w:rFonts w:ascii="Arial" w:eastAsia="Times New Roman" w:hAnsi="Arial" w:cs="Arial"/>
          <w:bCs/>
          <w:sz w:val="24"/>
          <w:szCs w:val="24"/>
        </w:rPr>
        <w:t>max 8 godz./40 godz. tygodniowo lub 7 godz./35 godz. tygodniowo przy umiarkowanym/znacznym stopniu niepełnosprawności (art. 118 ust. 2–3 ustawy),</w:t>
      </w:r>
    </w:p>
    <w:p w14:paraId="1C19179B" w14:textId="77777777" w:rsidR="000548AE" w:rsidRPr="00091E49" w:rsidRDefault="00000000" w:rsidP="00091E49">
      <w:pPr>
        <w:pStyle w:val="Akapitzlist"/>
        <w:numPr>
          <w:ilvl w:val="0"/>
          <w:numId w:val="12"/>
        </w:numPr>
        <w:spacing w:after="0"/>
        <w:rPr>
          <w:rFonts w:ascii="Arial" w:eastAsia="Times New Roman" w:hAnsi="Arial" w:cs="Arial"/>
          <w:bCs/>
          <w:sz w:val="24"/>
          <w:szCs w:val="24"/>
        </w:rPr>
      </w:pPr>
      <w:r w:rsidRPr="00091E49">
        <w:rPr>
          <w:rFonts w:ascii="Arial" w:eastAsia="Times New Roman" w:hAnsi="Arial" w:cs="Arial"/>
          <w:bCs/>
          <w:sz w:val="24"/>
          <w:szCs w:val="24"/>
        </w:rPr>
        <w:t>minimum 20 godzin tygodniowo (art. 118 ust. 4 ustawy);</w:t>
      </w:r>
    </w:p>
    <w:p w14:paraId="09AB6363" w14:textId="77777777" w:rsidR="000548AE" w:rsidRPr="00091E49" w:rsidRDefault="00000000" w:rsidP="00091E49">
      <w:pPr>
        <w:pStyle w:val="Akapitzlist"/>
        <w:numPr>
          <w:ilvl w:val="0"/>
          <w:numId w:val="12"/>
        </w:numPr>
        <w:spacing w:after="0"/>
        <w:rPr>
          <w:rFonts w:ascii="Arial" w:eastAsia="Times New Roman" w:hAnsi="Arial" w:cs="Arial"/>
          <w:bCs/>
          <w:sz w:val="24"/>
          <w:szCs w:val="24"/>
        </w:rPr>
      </w:pPr>
      <w:r w:rsidRPr="00091E49">
        <w:rPr>
          <w:rFonts w:ascii="Arial" w:eastAsia="Times New Roman" w:hAnsi="Arial" w:cs="Arial"/>
          <w:bCs/>
          <w:sz w:val="24"/>
          <w:szCs w:val="24"/>
        </w:rPr>
        <w:t>nie odbywa stażu w niedziele, święta, porze nocnej, systemie zmianowym ani w nadgodzinach, chyba że starosta wyrazi zgodę (art. 118 ust. 5–6 ustawy);</w:t>
      </w:r>
    </w:p>
    <w:p w14:paraId="0F108AC9" w14:textId="77777777" w:rsidR="000548AE" w:rsidRPr="00091E49" w:rsidRDefault="00000000" w:rsidP="00091E49">
      <w:pPr>
        <w:pStyle w:val="Akapitzlist"/>
        <w:numPr>
          <w:ilvl w:val="0"/>
          <w:numId w:val="11"/>
        </w:numPr>
        <w:spacing w:after="0"/>
        <w:rPr>
          <w:rFonts w:ascii="Arial" w:eastAsia="Times New Roman" w:hAnsi="Arial" w:cs="Arial"/>
          <w:bCs/>
          <w:sz w:val="24"/>
          <w:szCs w:val="24"/>
        </w:rPr>
      </w:pPr>
      <w:r w:rsidRPr="00091E49">
        <w:rPr>
          <w:rFonts w:ascii="Arial" w:eastAsia="Times New Roman" w:hAnsi="Arial" w:cs="Arial"/>
          <w:bCs/>
          <w:sz w:val="24"/>
          <w:szCs w:val="24"/>
        </w:rPr>
        <w:t>wykonuje sumiennie zadania wynikające z programu;</w:t>
      </w:r>
    </w:p>
    <w:p w14:paraId="08A8EEE1" w14:textId="77777777" w:rsidR="000548AE" w:rsidRPr="00091E49" w:rsidRDefault="00000000" w:rsidP="00091E49">
      <w:pPr>
        <w:pStyle w:val="Akapitzlist"/>
        <w:numPr>
          <w:ilvl w:val="0"/>
          <w:numId w:val="11"/>
        </w:numPr>
        <w:spacing w:after="0"/>
        <w:rPr>
          <w:rFonts w:ascii="Arial" w:eastAsia="Times New Roman" w:hAnsi="Arial" w:cs="Arial"/>
          <w:bCs/>
          <w:sz w:val="24"/>
          <w:szCs w:val="24"/>
        </w:rPr>
      </w:pPr>
      <w:r w:rsidRPr="00091E49">
        <w:rPr>
          <w:rFonts w:ascii="Arial" w:eastAsia="Times New Roman" w:hAnsi="Arial" w:cs="Arial"/>
          <w:bCs/>
          <w:sz w:val="24"/>
          <w:szCs w:val="24"/>
        </w:rPr>
        <w:t>stosuje się do poleceń organizatora i opiekuna (zgodnych z prawem);</w:t>
      </w:r>
    </w:p>
    <w:p w14:paraId="53E0E782" w14:textId="77777777" w:rsidR="000548AE" w:rsidRPr="00091E49" w:rsidRDefault="00000000" w:rsidP="00091E49">
      <w:pPr>
        <w:pStyle w:val="Akapitzlist"/>
        <w:numPr>
          <w:ilvl w:val="0"/>
          <w:numId w:val="11"/>
        </w:numPr>
        <w:spacing w:after="0"/>
        <w:rPr>
          <w:rFonts w:ascii="Arial" w:eastAsia="Times New Roman" w:hAnsi="Arial" w:cs="Arial"/>
          <w:bCs/>
          <w:sz w:val="24"/>
          <w:szCs w:val="24"/>
        </w:rPr>
      </w:pPr>
      <w:r w:rsidRPr="00091E49">
        <w:rPr>
          <w:rFonts w:ascii="Arial" w:eastAsia="Times New Roman" w:hAnsi="Arial" w:cs="Arial"/>
          <w:bCs/>
          <w:sz w:val="24"/>
          <w:szCs w:val="24"/>
        </w:rPr>
        <w:t>dba o powierzony sprzęt;</w:t>
      </w:r>
    </w:p>
    <w:p w14:paraId="761E41C9" w14:textId="77777777" w:rsidR="000548AE" w:rsidRPr="00091E49" w:rsidRDefault="00000000" w:rsidP="00091E49">
      <w:pPr>
        <w:pStyle w:val="Akapitzlist"/>
        <w:numPr>
          <w:ilvl w:val="0"/>
          <w:numId w:val="11"/>
        </w:numPr>
        <w:spacing w:after="0"/>
        <w:rPr>
          <w:rFonts w:ascii="Arial" w:eastAsia="Times New Roman" w:hAnsi="Arial" w:cs="Arial"/>
          <w:bCs/>
          <w:sz w:val="24"/>
          <w:szCs w:val="24"/>
        </w:rPr>
      </w:pPr>
      <w:r w:rsidRPr="00091E49">
        <w:rPr>
          <w:rFonts w:ascii="Arial" w:eastAsia="Times New Roman" w:hAnsi="Arial" w:cs="Arial"/>
          <w:bCs/>
          <w:sz w:val="24"/>
          <w:szCs w:val="24"/>
        </w:rPr>
        <w:t>przestrzega regulaminu pracy, tajemnicy służbowej, BHP i PPOŻ;</w:t>
      </w:r>
    </w:p>
    <w:p w14:paraId="01CEBAE1" w14:textId="77777777" w:rsidR="000548AE" w:rsidRPr="00091E49" w:rsidRDefault="00000000" w:rsidP="00091E49">
      <w:pPr>
        <w:pStyle w:val="Akapitzlist"/>
        <w:numPr>
          <w:ilvl w:val="0"/>
          <w:numId w:val="11"/>
        </w:numPr>
        <w:spacing w:after="0"/>
        <w:rPr>
          <w:rFonts w:ascii="Arial" w:eastAsia="Times New Roman" w:hAnsi="Arial" w:cs="Arial"/>
          <w:bCs/>
          <w:sz w:val="24"/>
          <w:szCs w:val="24"/>
        </w:rPr>
      </w:pPr>
      <w:r w:rsidRPr="00091E49">
        <w:rPr>
          <w:rFonts w:ascii="Arial" w:eastAsia="Times New Roman" w:hAnsi="Arial" w:cs="Arial"/>
          <w:bCs/>
          <w:sz w:val="24"/>
          <w:szCs w:val="24"/>
        </w:rPr>
        <w:t>potwierdza obecność na stażu (lista obecności/ system ewidencjonowania czasu pracy bezrobotnego odbywającego staż).</w:t>
      </w:r>
    </w:p>
    <w:p w14:paraId="72E3EAC7" w14:textId="77777777" w:rsidR="000548AE" w:rsidRPr="00091E49" w:rsidRDefault="00000000" w:rsidP="00091E49">
      <w:pPr>
        <w:pStyle w:val="Akapitzlist1"/>
        <w:numPr>
          <w:ilvl w:val="0"/>
          <w:numId w:val="8"/>
        </w:numPr>
        <w:spacing w:line="276" w:lineRule="auto"/>
        <w:rPr>
          <w:rFonts w:ascii="Arial" w:eastAsia="Calibri" w:hAnsi="Arial" w:cs="Arial"/>
        </w:rPr>
      </w:pPr>
      <w:r w:rsidRPr="00091E49">
        <w:rPr>
          <w:rFonts w:ascii="Arial" w:eastAsia="TimesNewRomanPSMT" w:hAnsi="Arial" w:cs="Arial"/>
        </w:rPr>
        <w:t>Na zasadach przewidzianych dla pracowników bezrobotny odbywaj</w:t>
      </w:r>
      <w:r w:rsidRPr="00091E49">
        <w:rPr>
          <w:rFonts w:ascii="Arial" w:eastAsia="Calibri" w:hAnsi="Arial" w:cs="Arial"/>
        </w:rPr>
        <w:t>ący staż może wziąć udział w podr</w:t>
      </w:r>
      <w:r w:rsidRPr="00091E49">
        <w:rPr>
          <w:rFonts w:ascii="Arial" w:eastAsia="TimesNewRomanPSMT" w:hAnsi="Arial" w:cs="Arial"/>
        </w:rPr>
        <w:t>ó</w:t>
      </w:r>
      <w:r w:rsidRPr="00091E49">
        <w:rPr>
          <w:rFonts w:ascii="Arial" w:eastAsia="Calibri" w:hAnsi="Arial" w:cs="Arial"/>
        </w:rPr>
        <w:t>ży służbowej i szkoleniu zorganizowanym z inicjatywy organizatora stażu lub za jego zgodą.</w:t>
      </w:r>
    </w:p>
    <w:p w14:paraId="2CB2D878"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
          <w:sz w:val="24"/>
          <w:szCs w:val="24"/>
        </w:rPr>
        <w:lastRenderedPageBreak/>
        <w:t>Zmiana statusu bezrobotnego podczas stażu</w:t>
      </w:r>
      <w:r w:rsidRPr="00091E49">
        <w:rPr>
          <w:rFonts w:ascii="Arial" w:eastAsia="Times New Roman" w:hAnsi="Arial" w:cs="Arial"/>
          <w:b/>
          <w:sz w:val="24"/>
          <w:szCs w:val="24"/>
        </w:rPr>
        <w:br/>
      </w:r>
      <w:r w:rsidRPr="00091E49">
        <w:rPr>
          <w:rFonts w:ascii="Arial" w:eastAsia="Times New Roman" w:hAnsi="Arial" w:cs="Arial"/>
          <w:bCs/>
          <w:sz w:val="24"/>
          <w:szCs w:val="24"/>
        </w:rPr>
        <w:t>Bezrobotny, który utracił status z powodu nabycia prawa do:</w:t>
      </w:r>
    </w:p>
    <w:p w14:paraId="64274E08" w14:textId="77777777" w:rsidR="000548AE" w:rsidRPr="00091E49" w:rsidRDefault="00000000" w:rsidP="00091E49">
      <w:pPr>
        <w:pStyle w:val="Akapitzlist"/>
        <w:numPr>
          <w:ilvl w:val="0"/>
          <w:numId w:val="13"/>
        </w:numPr>
        <w:spacing w:after="0"/>
        <w:rPr>
          <w:rFonts w:ascii="Arial" w:eastAsia="Times New Roman" w:hAnsi="Arial" w:cs="Arial"/>
          <w:bCs/>
          <w:sz w:val="24"/>
          <w:szCs w:val="24"/>
        </w:rPr>
      </w:pPr>
      <w:r w:rsidRPr="00091E49">
        <w:rPr>
          <w:rFonts w:ascii="Arial" w:eastAsia="Times New Roman" w:hAnsi="Arial" w:cs="Arial"/>
          <w:bCs/>
          <w:sz w:val="24"/>
          <w:szCs w:val="24"/>
        </w:rPr>
        <w:t>emerytury,</w:t>
      </w:r>
    </w:p>
    <w:p w14:paraId="52E96BF6" w14:textId="6558A0F6" w:rsidR="000548AE" w:rsidRPr="00091E49" w:rsidRDefault="00D327F3" w:rsidP="00091E49">
      <w:pPr>
        <w:pStyle w:val="Akapitzlist"/>
        <w:numPr>
          <w:ilvl w:val="0"/>
          <w:numId w:val="13"/>
        </w:numPr>
        <w:spacing w:after="0"/>
        <w:rPr>
          <w:rFonts w:ascii="Arial" w:eastAsia="Times New Roman" w:hAnsi="Arial" w:cs="Arial"/>
          <w:bCs/>
          <w:sz w:val="24"/>
          <w:szCs w:val="24"/>
        </w:rPr>
      </w:pPr>
      <w:r>
        <w:rPr>
          <w:rFonts w:ascii="Arial" w:eastAsia="Times New Roman" w:hAnsi="Arial" w:cs="Arial"/>
          <w:bCs/>
          <w:sz w:val="24"/>
          <w:szCs w:val="24"/>
        </w:rPr>
        <w:t>r</w:t>
      </w:r>
      <w:r w:rsidR="00000000" w:rsidRPr="00091E49">
        <w:rPr>
          <w:rFonts w:ascii="Arial" w:eastAsia="Times New Roman" w:hAnsi="Arial" w:cs="Arial"/>
          <w:bCs/>
          <w:sz w:val="24"/>
          <w:szCs w:val="24"/>
        </w:rPr>
        <w:t>enty, renty socjalnej,</w:t>
      </w:r>
    </w:p>
    <w:p w14:paraId="36F8EA46" w14:textId="77106411" w:rsidR="000548AE" w:rsidRPr="00091E49" w:rsidRDefault="00000000" w:rsidP="00091E49">
      <w:pPr>
        <w:pStyle w:val="Akapitzlist"/>
        <w:numPr>
          <w:ilvl w:val="0"/>
          <w:numId w:val="13"/>
        </w:numPr>
        <w:spacing w:after="0"/>
        <w:rPr>
          <w:rFonts w:ascii="Arial" w:eastAsia="Times New Roman" w:hAnsi="Arial" w:cs="Arial"/>
          <w:bCs/>
          <w:sz w:val="24"/>
          <w:szCs w:val="24"/>
        </w:rPr>
      </w:pPr>
      <w:r w:rsidRPr="00091E49">
        <w:rPr>
          <w:rFonts w:ascii="Arial" w:eastAsia="Times New Roman" w:hAnsi="Arial" w:cs="Arial"/>
          <w:bCs/>
          <w:sz w:val="24"/>
          <w:szCs w:val="24"/>
        </w:rPr>
        <w:t xml:space="preserve">świadczeń dla </w:t>
      </w:r>
      <w:r w:rsidRPr="00091E49">
        <w:rPr>
          <w:rFonts w:ascii="Arial" w:eastAsia="Calibri" w:hAnsi="Arial" w:cs="Arial"/>
          <w:sz w:val="24"/>
          <w:szCs w:val="24"/>
        </w:rPr>
        <w:t xml:space="preserve">albo świadczenia pieniężnego przysługującego członkom rodziny funkcjonariuszy lub żołnierzy zawodowych lub renty inwalidzkiej przyznawanej na podstawie ustawy z dnia 18 lutego 1994 r. o zaopatrzeniu emerytalnym funkcjonariuszy Policji, Agencji Bezpieczeństwa Wewnętrznego, Agencji Wywiadu, Służby Kontrwywiadu Wojskowego, Służby Wywiadu Wojskowego, Centralnego Biura Antykorupcyjnego, Straży Granicznej, Straży Marszałkowskiej, Służby Ochrony Państwa, Państwowej Straży Pożarnej, Służby Celno-Skarbowej i Służby Więziennej oraz ich rodzin lub ustawy z dnia 10 grudnia 1993 r. o zaopatrzeniu emerytalnym żołnierzy zawodowych oraz ich rodzin, może ukończyć ten staż zgodnie z programem, </w:t>
      </w:r>
      <w:r w:rsidRPr="00091E49">
        <w:rPr>
          <w:rFonts w:ascii="Arial" w:eastAsia="Calibri" w:hAnsi="Arial" w:cs="Arial"/>
          <w:b/>
          <w:sz w:val="24"/>
          <w:szCs w:val="24"/>
        </w:rPr>
        <w:t>o ile nie pozostaje w zatrudnieniu.</w:t>
      </w:r>
      <w:r w:rsidR="00091E49">
        <w:rPr>
          <w:rFonts w:ascii="Arial" w:eastAsia="Calibri" w:hAnsi="Arial" w:cs="Arial"/>
          <w:b/>
          <w:sz w:val="24"/>
          <w:szCs w:val="24"/>
        </w:rPr>
        <w:t xml:space="preserve"> </w:t>
      </w:r>
      <w:r w:rsidRPr="00091E49">
        <w:rPr>
          <w:rFonts w:ascii="Arial" w:eastAsia="Times New Roman" w:hAnsi="Arial" w:cs="Arial"/>
          <w:bCs/>
          <w:sz w:val="24"/>
          <w:szCs w:val="24"/>
        </w:rPr>
        <w:t>Po wyrażeniu woli kontynuacji osoba jest rejestrowana jako poszukująca pracy.</w:t>
      </w:r>
    </w:p>
    <w:p w14:paraId="06404006"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Bezrobotny, który na okres krótszy niż 6 miesięcy przerwał staż z powodu odbywania ćwiczeń wojskowych lub przeszkolenia wojskowego, może ukończyć ten staż zgodnie z programem, za zgodą starosty i organizatora stażu jeżeli jest zarejestrowany w PUP jako bezrobotny.</w:t>
      </w:r>
    </w:p>
    <w:p w14:paraId="69E4C952" w14:textId="77777777" w:rsidR="000548AE" w:rsidRPr="00091E49" w:rsidRDefault="00000000" w:rsidP="00091E49">
      <w:pPr>
        <w:pStyle w:val="Akapitzlist"/>
        <w:numPr>
          <w:ilvl w:val="0"/>
          <w:numId w:val="8"/>
        </w:numPr>
        <w:rPr>
          <w:rFonts w:ascii="Arial" w:eastAsia="Times New Roman" w:hAnsi="Arial" w:cs="Arial"/>
          <w:bCs/>
          <w:sz w:val="24"/>
          <w:szCs w:val="24"/>
        </w:rPr>
      </w:pPr>
      <w:r w:rsidRPr="00091E49">
        <w:rPr>
          <w:rFonts w:ascii="Arial" w:eastAsia="Times New Roman" w:hAnsi="Arial" w:cs="Arial"/>
          <w:bCs/>
          <w:sz w:val="24"/>
          <w:szCs w:val="24"/>
        </w:rPr>
        <w:t xml:space="preserve">Bezrobotny powinien powiadomić Dyrektora PUP w terminie 7 dni o podjęciu zatrudnienia, innej pracy zarobkowej lub złożeniu wniosku o wpis do CEIDG oraz zaistnieniu innych okoliczności powodujących utratę statusu bezrobotnego. </w:t>
      </w:r>
    </w:p>
    <w:p w14:paraId="090C2FE6"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Stypendium stażowe</w:t>
      </w:r>
    </w:p>
    <w:p w14:paraId="33964D9E"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W okresie odbywania stażu bezrobotnemu przysługuje stypendium:</w:t>
      </w:r>
    </w:p>
    <w:p w14:paraId="282C6FAE" w14:textId="77777777" w:rsidR="000548AE" w:rsidRPr="00091E49" w:rsidRDefault="00000000" w:rsidP="00091E49">
      <w:pPr>
        <w:pStyle w:val="Akapitzlist"/>
        <w:numPr>
          <w:ilvl w:val="0"/>
          <w:numId w:val="14"/>
        </w:numPr>
        <w:spacing w:after="0"/>
        <w:rPr>
          <w:rFonts w:ascii="Arial" w:eastAsia="Times New Roman" w:hAnsi="Arial" w:cs="Arial"/>
          <w:bCs/>
          <w:sz w:val="24"/>
          <w:szCs w:val="24"/>
        </w:rPr>
      </w:pPr>
      <w:r w:rsidRPr="00091E49">
        <w:rPr>
          <w:rFonts w:ascii="Arial" w:eastAsia="Times New Roman" w:hAnsi="Arial" w:cs="Arial"/>
          <w:bCs/>
          <w:sz w:val="24"/>
          <w:szCs w:val="24"/>
        </w:rPr>
        <w:t>w wysokości 160% zasiłku, jeśli staż odbywa się w pełnym wymiarze</w:t>
      </w:r>
    </w:p>
    <w:p w14:paraId="4BC5326A"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(miesięczny wymiar stażu jest równy maksymalnemu wymiarowi, tj. 8 godzin na dobę i przeciętnie 40 godzin w przeciętnie pięciodniowym tygodniu pracy, w przyjętym okresie rozliczeniowym nieprzekraczającym 3 miesięcy (7 godzin na dobę i 35 godzin w tygodniu w przypadku osób niepełnosprawnych zaliczanych do znacznego lub umiarkowanego stopnia niepełnoprawności),</w:t>
      </w:r>
    </w:p>
    <w:p w14:paraId="672BDBEE" w14:textId="77777777" w:rsidR="000548AE" w:rsidRPr="00091E49" w:rsidRDefault="00000000" w:rsidP="00091E49">
      <w:pPr>
        <w:pStyle w:val="Akapitzlist"/>
        <w:numPr>
          <w:ilvl w:val="0"/>
          <w:numId w:val="14"/>
        </w:numPr>
        <w:spacing w:after="0"/>
        <w:rPr>
          <w:rFonts w:ascii="Arial" w:eastAsia="Times New Roman" w:hAnsi="Arial" w:cs="Arial"/>
          <w:bCs/>
          <w:sz w:val="24"/>
          <w:szCs w:val="24"/>
        </w:rPr>
      </w:pPr>
      <w:r w:rsidRPr="00091E49">
        <w:rPr>
          <w:rFonts w:ascii="Arial" w:eastAsia="Times New Roman" w:hAnsi="Arial" w:cs="Arial"/>
          <w:bCs/>
          <w:sz w:val="24"/>
          <w:szCs w:val="24"/>
        </w:rPr>
        <w:t>proporcjonalnie – przy mniejszym wymiarze czasu pracy,</w:t>
      </w:r>
    </w:p>
    <w:p w14:paraId="18A127FC" w14:textId="77777777" w:rsidR="000548AE" w:rsidRPr="00091E49" w:rsidRDefault="00000000" w:rsidP="00091E49">
      <w:pPr>
        <w:pStyle w:val="Akapitzlist"/>
        <w:numPr>
          <w:ilvl w:val="0"/>
          <w:numId w:val="14"/>
        </w:numPr>
        <w:spacing w:after="0"/>
        <w:rPr>
          <w:rFonts w:ascii="Arial" w:eastAsia="Times New Roman" w:hAnsi="Arial" w:cs="Arial"/>
          <w:bCs/>
          <w:sz w:val="24"/>
          <w:szCs w:val="24"/>
        </w:rPr>
      </w:pPr>
      <w:r w:rsidRPr="00091E49">
        <w:rPr>
          <w:rFonts w:ascii="Arial" w:eastAsia="Times New Roman" w:hAnsi="Arial" w:cs="Arial"/>
          <w:bCs/>
          <w:sz w:val="24"/>
          <w:szCs w:val="24"/>
        </w:rPr>
        <w:t xml:space="preserve">50% stypendium za okres udokumentowanej niezdolności do pracy. </w:t>
      </w:r>
    </w:p>
    <w:p w14:paraId="79879EF3"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Stypendium przysługuje za dni nieobecności na stażu w przypadku usprawiedliwienia tej nieobecności obowiązkiem stawiennictwa przed sądem lub organem administracji publicznej.</w:t>
      </w:r>
    </w:p>
    <w:p w14:paraId="62E9B727"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Stypendium  nie przysługuje za dni nieobecności na stażu. Do Stażystów stosuje się przepisy o usprawiedliwianiu nieobecności pracowników wydane na podstawie art. 298² ustawy z dnia 26 czerwca 1974 r. – Kodeks pracy, a prawo do stypendium za okres usprawiedliwionej nieobecności Stażysta zachowuje za okresy zwolnienia, za które pracownicy, zgodnie z tymi przepisami, zachowują prawo do wynagrodzenia.</w:t>
      </w:r>
    </w:p>
    <w:p w14:paraId="3B243C25"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Bezrobotny uprawniony jednocześnie do zasiłku i stypendium otrzymuje stypendium w wysokości nie niższej niż zasiłek.</w:t>
      </w:r>
    </w:p>
    <w:p w14:paraId="78241D45"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 xml:space="preserve">Na wniosek bezrobotnego odbywającego staż organizator stażu udziela mu 2 dni wolnych za każde 30 dni kalendarzowych odbywania stażu. Za dni wolne przysługuje stypendium. Za ostatni miesiąc odbywania stażu organizator stażu udziela dni wolnych przed upływem terminu zakończenia stażu. Przy niepełnym miesiącu odbywania stażu przysługujący </w:t>
      </w:r>
      <w:r w:rsidRPr="00091E49">
        <w:rPr>
          <w:rFonts w:ascii="Arial" w:eastAsia="Times New Roman" w:hAnsi="Arial" w:cs="Arial"/>
          <w:bCs/>
          <w:sz w:val="24"/>
          <w:szCs w:val="24"/>
        </w:rPr>
        <w:lastRenderedPageBreak/>
        <w:t>bezrobotnemu wymiar dni wolnych oblicza się proporcjonalnie, zaokrąglając w górę do pełnych dni.</w:t>
      </w:r>
    </w:p>
    <w:p w14:paraId="1C83EB5C" w14:textId="77777777" w:rsidR="000548AE" w:rsidRPr="00091E49" w:rsidRDefault="000548AE" w:rsidP="00091E49">
      <w:pPr>
        <w:spacing w:after="0"/>
        <w:rPr>
          <w:rFonts w:ascii="Arial" w:eastAsia="Times New Roman" w:hAnsi="Arial" w:cs="Arial"/>
          <w:bCs/>
          <w:sz w:val="24"/>
          <w:szCs w:val="24"/>
        </w:rPr>
      </w:pPr>
    </w:p>
    <w:p w14:paraId="0BE8F5AD"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Przerwanie stażu</w:t>
      </w:r>
    </w:p>
    <w:p w14:paraId="0325ABBE"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Bezrobotny, który z uzasadnionej przyczyny przerwał staż,  może w okresie 6 miesięcy od dnia przerwania udziału w stażu ukończyć ten staż zgodnie z programem za zgodą starosty i organizatora stażu.</w:t>
      </w:r>
    </w:p>
    <w:p w14:paraId="573A4CD9"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Starosta na wniosek organizatora lub z urzędu, po zasięgnięciu opinii organizatora stażu i wysłuchaniu bezrobotnego, może pozbawić bezrobotnego możliwości kontynuowania stażu w przypadku:</w:t>
      </w:r>
    </w:p>
    <w:p w14:paraId="72A2FCD8" w14:textId="77777777" w:rsidR="000548AE" w:rsidRPr="00091E49" w:rsidRDefault="00000000" w:rsidP="00091E49">
      <w:pPr>
        <w:pStyle w:val="Akapitzlist"/>
        <w:numPr>
          <w:ilvl w:val="0"/>
          <w:numId w:val="15"/>
        </w:numPr>
        <w:spacing w:after="0"/>
        <w:rPr>
          <w:rFonts w:ascii="Arial" w:eastAsia="Times New Roman" w:hAnsi="Arial" w:cs="Arial"/>
          <w:bCs/>
          <w:sz w:val="24"/>
          <w:szCs w:val="24"/>
        </w:rPr>
      </w:pPr>
      <w:r w:rsidRPr="00091E49">
        <w:rPr>
          <w:rFonts w:ascii="Arial" w:eastAsia="Times New Roman" w:hAnsi="Arial" w:cs="Arial"/>
          <w:bCs/>
          <w:sz w:val="24"/>
          <w:szCs w:val="24"/>
        </w:rPr>
        <w:t>nieusprawiedliwionej nieobecności podczas więcej niż jednego dnia stażu;</w:t>
      </w:r>
    </w:p>
    <w:p w14:paraId="71CADD68" w14:textId="77777777" w:rsidR="000548AE" w:rsidRPr="00091E49" w:rsidRDefault="00000000" w:rsidP="00091E49">
      <w:pPr>
        <w:pStyle w:val="Akapitzlist"/>
        <w:numPr>
          <w:ilvl w:val="0"/>
          <w:numId w:val="15"/>
        </w:numPr>
        <w:spacing w:after="0"/>
        <w:rPr>
          <w:rFonts w:ascii="Arial" w:eastAsia="Times New Roman" w:hAnsi="Arial" w:cs="Arial"/>
          <w:bCs/>
          <w:sz w:val="24"/>
          <w:szCs w:val="24"/>
        </w:rPr>
      </w:pPr>
      <w:r w:rsidRPr="00091E49">
        <w:rPr>
          <w:rFonts w:ascii="Arial" w:eastAsia="Times New Roman" w:hAnsi="Arial" w:cs="Arial"/>
          <w:bCs/>
          <w:sz w:val="24"/>
          <w:szCs w:val="24"/>
        </w:rPr>
        <w:t>naruszenia podstawowych obowiązków określonych w regulaminie pracy, w szczególności stawienia się do odbycia stażu w stanie wskazującym na spożycie alkoholu, środków odurzających lub substancji psychotropowych lub spożywania w miejscu pracy alkoholu, środków odurzających lub substancji psychotropowych;</w:t>
      </w:r>
    </w:p>
    <w:p w14:paraId="0E9CD133" w14:textId="77777777" w:rsidR="000548AE" w:rsidRPr="00091E49" w:rsidRDefault="00000000" w:rsidP="00091E49">
      <w:pPr>
        <w:pStyle w:val="Akapitzlist"/>
        <w:numPr>
          <w:ilvl w:val="0"/>
          <w:numId w:val="15"/>
        </w:numPr>
        <w:spacing w:after="0"/>
        <w:rPr>
          <w:rFonts w:ascii="Arial" w:eastAsia="Times New Roman" w:hAnsi="Arial" w:cs="Arial"/>
          <w:bCs/>
          <w:sz w:val="24"/>
          <w:szCs w:val="24"/>
        </w:rPr>
      </w:pPr>
      <w:r w:rsidRPr="00091E49">
        <w:rPr>
          <w:rFonts w:ascii="Arial" w:eastAsia="Times New Roman" w:hAnsi="Arial" w:cs="Arial"/>
          <w:bCs/>
          <w:sz w:val="24"/>
          <w:szCs w:val="24"/>
        </w:rPr>
        <w:t>usprawiedliwionej nieobecności uniemożliwiającej zrealizowanie programu stażu.</w:t>
      </w:r>
    </w:p>
    <w:p w14:paraId="31125317"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Starosta na wniosek bezrobotnego odbywającego staż lub z urzędu może rozwiązać z organizatorem umowę o odbycie stażu w przypadku nierealizowania przez organizatora program stażu lub niedotrzymywania warunków jego odbywania, po wysłuchaniu organizatora stażu.</w:t>
      </w:r>
    </w:p>
    <w:p w14:paraId="270A70B9" w14:textId="77777777" w:rsidR="000548AE" w:rsidRPr="00091E49" w:rsidRDefault="000548AE" w:rsidP="00091E49">
      <w:pPr>
        <w:pStyle w:val="Akapitzlist"/>
        <w:spacing w:after="0"/>
        <w:ind w:left="360"/>
        <w:rPr>
          <w:rFonts w:ascii="Arial" w:eastAsia="Times New Roman" w:hAnsi="Arial" w:cs="Arial"/>
          <w:bCs/>
          <w:sz w:val="24"/>
          <w:szCs w:val="24"/>
        </w:rPr>
      </w:pPr>
    </w:p>
    <w:p w14:paraId="56933B1A" w14:textId="77777777" w:rsidR="000548AE" w:rsidRPr="00091E49" w:rsidRDefault="000548AE" w:rsidP="00091E49">
      <w:pPr>
        <w:spacing w:after="0"/>
        <w:rPr>
          <w:rFonts w:ascii="Arial" w:eastAsia="Times New Roman" w:hAnsi="Arial" w:cs="Arial"/>
          <w:b/>
          <w:sz w:val="24"/>
          <w:szCs w:val="24"/>
        </w:rPr>
      </w:pPr>
    </w:p>
    <w:p w14:paraId="694F42BD"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Zwrot kosztów</w:t>
      </w:r>
    </w:p>
    <w:p w14:paraId="20C034E3"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Osoba, która z własnej winy:</w:t>
      </w:r>
    </w:p>
    <w:p w14:paraId="08B9B558" w14:textId="77777777" w:rsidR="000548AE" w:rsidRPr="00091E49" w:rsidRDefault="00000000" w:rsidP="00091E49">
      <w:pPr>
        <w:pStyle w:val="Akapitzlist"/>
        <w:numPr>
          <w:ilvl w:val="0"/>
          <w:numId w:val="16"/>
        </w:numPr>
        <w:spacing w:after="0"/>
        <w:rPr>
          <w:rFonts w:ascii="Arial" w:eastAsia="Times New Roman" w:hAnsi="Arial" w:cs="Arial"/>
          <w:bCs/>
          <w:sz w:val="24"/>
          <w:szCs w:val="24"/>
        </w:rPr>
      </w:pPr>
      <w:r w:rsidRPr="00091E49">
        <w:rPr>
          <w:rFonts w:ascii="Arial" w:eastAsia="Times New Roman" w:hAnsi="Arial" w:cs="Arial"/>
          <w:bCs/>
          <w:sz w:val="24"/>
          <w:szCs w:val="24"/>
        </w:rPr>
        <w:t>nie podjęła stażu,</w:t>
      </w:r>
    </w:p>
    <w:p w14:paraId="576EB261" w14:textId="77777777" w:rsidR="000548AE" w:rsidRPr="00091E49" w:rsidRDefault="00000000" w:rsidP="00091E49">
      <w:pPr>
        <w:pStyle w:val="Akapitzlist"/>
        <w:numPr>
          <w:ilvl w:val="0"/>
          <w:numId w:val="16"/>
        </w:numPr>
        <w:spacing w:after="0"/>
        <w:rPr>
          <w:rFonts w:ascii="Arial" w:eastAsia="Times New Roman" w:hAnsi="Arial" w:cs="Arial"/>
          <w:bCs/>
          <w:sz w:val="24"/>
          <w:szCs w:val="24"/>
        </w:rPr>
      </w:pPr>
      <w:r w:rsidRPr="00091E49">
        <w:rPr>
          <w:rFonts w:ascii="Arial" w:eastAsia="Times New Roman" w:hAnsi="Arial" w:cs="Arial"/>
          <w:bCs/>
          <w:sz w:val="24"/>
          <w:szCs w:val="24"/>
        </w:rPr>
        <w:t>przerwała staż,</w:t>
      </w:r>
    </w:p>
    <w:p w14:paraId="4CBE2308" w14:textId="77777777" w:rsidR="000548AE" w:rsidRPr="00091E49" w:rsidRDefault="00000000" w:rsidP="00091E49">
      <w:pPr>
        <w:pStyle w:val="Akapitzlist"/>
        <w:numPr>
          <w:ilvl w:val="0"/>
          <w:numId w:val="16"/>
        </w:numPr>
        <w:spacing w:after="0"/>
        <w:rPr>
          <w:rFonts w:ascii="Arial" w:eastAsia="Times New Roman" w:hAnsi="Arial" w:cs="Arial"/>
          <w:bCs/>
          <w:sz w:val="24"/>
          <w:szCs w:val="24"/>
        </w:rPr>
      </w:pPr>
      <w:r w:rsidRPr="00091E49">
        <w:rPr>
          <w:rFonts w:ascii="Arial" w:eastAsia="Times New Roman" w:hAnsi="Arial" w:cs="Arial"/>
          <w:bCs/>
          <w:sz w:val="24"/>
          <w:szCs w:val="24"/>
        </w:rPr>
        <w:t>nie przystąpiła do procesu potwierdzania kwalifikacji,</w:t>
      </w:r>
    </w:p>
    <w:p w14:paraId="3552C40C"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zwraca poniesione koszty:</w:t>
      </w:r>
    </w:p>
    <w:p w14:paraId="4337C78B"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1) badań lekarskich i psychologicznych, o których mowa w art. 205 ust. 1,</w:t>
      </w:r>
    </w:p>
    <w:p w14:paraId="4DEEE867"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2) przejazdu, o których mowa w art. 206 ust. 1, zakwaterowania, o których mowa w art. 206 ust. 2</w:t>
      </w:r>
    </w:p>
    <w:p w14:paraId="61568724" w14:textId="77777777" w:rsidR="000548AE" w:rsidRPr="00091E49" w:rsidRDefault="00000000" w:rsidP="00091E49">
      <w:pPr>
        <w:spacing w:after="0"/>
        <w:rPr>
          <w:rFonts w:ascii="Arial" w:eastAsia="Times New Roman" w:hAnsi="Arial" w:cs="Arial"/>
          <w:bCs/>
          <w:sz w:val="24"/>
          <w:szCs w:val="24"/>
        </w:rPr>
      </w:pPr>
      <w:r w:rsidRPr="00091E49">
        <w:rPr>
          <w:rFonts w:ascii="Arial" w:eastAsia="Times New Roman" w:hAnsi="Arial" w:cs="Arial"/>
          <w:bCs/>
          <w:sz w:val="24"/>
          <w:szCs w:val="24"/>
        </w:rPr>
        <w:t>– o ile zostały poniesione.</w:t>
      </w:r>
    </w:p>
    <w:p w14:paraId="4F8B541B"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Osoba, która z własnej winy nie przystąpiła do procesu potwierdzenia nabycia wiedzy i umiejętności lub uzyskania dokumentu potwierdzającego nabycie wiedzy i umiejętności, zwraca na wyodrębniony rachunek bankowy PUP albo samorządu powiatu koszty, o których mowa powyżej oraz koszty potwierdzenia nabycia wiedzy i umiejętności.</w:t>
      </w:r>
    </w:p>
    <w:p w14:paraId="2F267C75"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Zwrotów nie dokonuje się, jeśli powodem przerwania było podjęcie pracy, innej pracy zarobkowej lub działalności gospodarczej na minimum 1 miesiąc.</w:t>
      </w:r>
    </w:p>
    <w:p w14:paraId="72815683"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Okresy pobierania stypendium przyznanego na podstawie art. 235 ust. 1, wlicza się do okresu pracy wymaganego do nabycia lub zachowania uprawnień pracowniczych oraz okresów składkowych w rozumieniu przepisów o emeryturach i rentach z Funduszu Ubezpieczeń Społecznych.</w:t>
      </w:r>
    </w:p>
    <w:p w14:paraId="66E0E0C4"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Okresów pobierania stypendium nie wlicza się do:</w:t>
      </w:r>
    </w:p>
    <w:p w14:paraId="5C1B9EBC" w14:textId="77777777" w:rsidR="000548AE" w:rsidRPr="00091E49" w:rsidRDefault="00000000" w:rsidP="00091E49">
      <w:pPr>
        <w:pStyle w:val="Akapitzlist"/>
        <w:numPr>
          <w:ilvl w:val="0"/>
          <w:numId w:val="17"/>
        </w:numPr>
        <w:spacing w:after="0"/>
        <w:rPr>
          <w:rFonts w:ascii="Arial" w:eastAsia="Times New Roman" w:hAnsi="Arial" w:cs="Arial"/>
          <w:bCs/>
          <w:sz w:val="24"/>
          <w:szCs w:val="24"/>
        </w:rPr>
      </w:pPr>
      <w:r w:rsidRPr="00091E49">
        <w:rPr>
          <w:rFonts w:ascii="Arial" w:eastAsia="Times New Roman" w:hAnsi="Arial" w:cs="Arial"/>
          <w:bCs/>
          <w:sz w:val="24"/>
          <w:szCs w:val="24"/>
        </w:rPr>
        <w:t>okresów wymaganych do nabycia prawa do zasiłku oraz ustalania wysokości i okresu pobierania zasiłku;</w:t>
      </w:r>
    </w:p>
    <w:p w14:paraId="2AA582D7" w14:textId="77777777" w:rsidR="000548AE" w:rsidRPr="00091E49" w:rsidRDefault="00000000" w:rsidP="00091E49">
      <w:pPr>
        <w:pStyle w:val="Akapitzlist"/>
        <w:numPr>
          <w:ilvl w:val="0"/>
          <w:numId w:val="17"/>
        </w:numPr>
        <w:spacing w:after="0"/>
        <w:rPr>
          <w:rFonts w:ascii="Arial" w:eastAsia="Times New Roman" w:hAnsi="Arial" w:cs="Arial"/>
          <w:bCs/>
          <w:sz w:val="24"/>
          <w:szCs w:val="24"/>
        </w:rPr>
      </w:pPr>
      <w:r w:rsidRPr="00091E49">
        <w:rPr>
          <w:rFonts w:ascii="Arial" w:eastAsia="Times New Roman" w:hAnsi="Arial" w:cs="Arial"/>
          <w:bCs/>
          <w:sz w:val="24"/>
          <w:szCs w:val="24"/>
        </w:rPr>
        <w:t>okresu zatrudnienia, od którego zależy nabycie prawa do urlopu wypoczynkowego;</w:t>
      </w:r>
    </w:p>
    <w:p w14:paraId="2A994534" w14:textId="77777777" w:rsidR="000548AE" w:rsidRPr="00091E49" w:rsidRDefault="00000000" w:rsidP="00091E49">
      <w:pPr>
        <w:pStyle w:val="Akapitzlist"/>
        <w:numPr>
          <w:ilvl w:val="0"/>
          <w:numId w:val="17"/>
        </w:numPr>
        <w:spacing w:after="0"/>
        <w:rPr>
          <w:rFonts w:ascii="Arial" w:eastAsia="Times New Roman" w:hAnsi="Arial" w:cs="Arial"/>
          <w:bCs/>
          <w:sz w:val="24"/>
          <w:szCs w:val="24"/>
        </w:rPr>
      </w:pPr>
      <w:r w:rsidRPr="00091E49">
        <w:rPr>
          <w:rFonts w:ascii="Arial" w:eastAsia="Times New Roman" w:hAnsi="Arial" w:cs="Arial"/>
          <w:bCs/>
          <w:sz w:val="24"/>
          <w:szCs w:val="24"/>
        </w:rPr>
        <w:t>stażu pracy określonego w odrębnych przepisach, wymaganego do wykonywania niektórych zawodów.</w:t>
      </w:r>
    </w:p>
    <w:p w14:paraId="5500A039" w14:textId="77777777" w:rsidR="000548AE" w:rsidRPr="00091E49" w:rsidRDefault="000548AE" w:rsidP="00091E49">
      <w:pPr>
        <w:spacing w:after="0"/>
        <w:rPr>
          <w:rFonts w:ascii="Arial" w:eastAsia="Times New Roman" w:hAnsi="Arial" w:cs="Arial"/>
          <w:bCs/>
          <w:sz w:val="24"/>
          <w:szCs w:val="24"/>
        </w:rPr>
      </w:pPr>
    </w:p>
    <w:p w14:paraId="140F9DBA"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Zakończenie Stażu</w:t>
      </w:r>
    </w:p>
    <w:p w14:paraId="36229514" w14:textId="77777777" w:rsidR="000548AE" w:rsidRPr="00091E49" w:rsidRDefault="00000000" w:rsidP="00091E49">
      <w:pPr>
        <w:pStyle w:val="Akapitzlist"/>
        <w:numPr>
          <w:ilvl w:val="0"/>
          <w:numId w:val="8"/>
        </w:numPr>
        <w:rPr>
          <w:rFonts w:ascii="Arial" w:eastAsia="Times New Roman" w:hAnsi="Arial" w:cs="Arial"/>
          <w:bCs/>
          <w:sz w:val="24"/>
          <w:szCs w:val="24"/>
        </w:rPr>
      </w:pPr>
      <w:r w:rsidRPr="00091E49">
        <w:rPr>
          <w:rFonts w:ascii="Arial" w:eastAsia="Times New Roman" w:hAnsi="Arial" w:cs="Arial"/>
          <w:bCs/>
          <w:sz w:val="24"/>
          <w:szCs w:val="24"/>
        </w:rPr>
        <w:t>Organizator stażu jest zobowiązany do wydania stażyście</w:t>
      </w:r>
      <w:r w:rsidRPr="00091E49">
        <w:rPr>
          <w:rFonts w:ascii="Arial" w:hAnsi="Arial" w:cs="Arial"/>
          <w:sz w:val="24"/>
          <w:szCs w:val="24"/>
        </w:rPr>
        <w:t xml:space="preserve"> </w:t>
      </w:r>
      <w:r w:rsidRPr="00091E49">
        <w:rPr>
          <w:rFonts w:ascii="Arial" w:eastAsia="Times New Roman" w:hAnsi="Arial" w:cs="Arial"/>
          <w:bCs/>
          <w:sz w:val="24"/>
          <w:szCs w:val="24"/>
        </w:rPr>
        <w:t>opinii zawierającej m.in. informacje o realizowanych przez niego zadaniach oraz nabytej wiedzy i umiejętnościach oraz przekazanie jej kopii Dyrektorowi PUP, nie później niż w terminie 7 dni po zakończeniu realizacji programu stażu.</w:t>
      </w:r>
    </w:p>
    <w:p w14:paraId="67BDF60E"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Na podstawie opinii organizatora Starosta wydaje bezrobotnemu zaświadczenie o odbyciu stażu, jednak nie później niż w terminie 14 dni od dnia otrzymania kopii opinii.</w:t>
      </w:r>
    </w:p>
    <w:p w14:paraId="7D957676" w14:textId="77777777" w:rsidR="000548AE" w:rsidRPr="00091E49" w:rsidRDefault="000548AE" w:rsidP="00091E49">
      <w:pPr>
        <w:pStyle w:val="Akapitzlist"/>
        <w:spacing w:after="0"/>
        <w:ind w:left="360"/>
        <w:rPr>
          <w:rFonts w:ascii="Arial" w:eastAsia="Times New Roman" w:hAnsi="Arial" w:cs="Arial"/>
          <w:bCs/>
          <w:sz w:val="24"/>
          <w:szCs w:val="24"/>
        </w:rPr>
      </w:pPr>
    </w:p>
    <w:p w14:paraId="69EE84FA" w14:textId="77777777" w:rsidR="000548AE" w:rsidRPr="00091E49" w:rsidRDefault="00000000" w:rsidP="00091E49">
      <w:pPr>
        <w:spacing w:after="0"/>
        <w:rPr>
          <w:rFonts w:ascii="Arial" w:eastAsia="Times New Roman" w:hAnsi="Arial" w:cs="Arial"/>
          <w:b/>
          <w:sz w:val="24"/>
          <w:szCs w:val="24"/>
        </w:rPr>
      </w:pPr>
      <w:r w:rsidRPr="00091E49">
        <w:rPr>
          <w:rFonts w:ascii="Arial" w:eastAsia="Times New Roman" w:hAnsi="Arial" w:cs="Arial"/>
          <w:b/>
          <w:sz w:val="24"/>
          <w:szCs w:val="24"/>
        </w:rPr>
        <w:t>Dodatek do stypendium (art. 121 ustawy)</w:t>
      </w:r>
    </w:p>
    <w:p w14:paraId="7E704B40"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Osobie, która odbyła staż, o którym mowa w art. 119 ust. 1 ustawy o rynku pracy i służbach zatrudnienia, przysługuje dodatek do stypendium po uzyskaniu dokumentu potwierdzającego nabycie wiedzy i umiejętności, jeżeli dokument ten został uzyskany w terminie 12 miesięcy od ukończenia stażu. Dodatek do stypendium jest finansowany ze środków Funduszu Pracy i wypłacany przez starostę w wysokości:</w:t>
      </w:r>
    </w:p>
    <w:p w14:paraId="3503CDB0" w14:textId="77777777" w:rsidR="000548AE" w:rsidRPr="00091E49" w:rsidRDefault="00000000" w:rsidP="00091E49">
      <w:pPr>
        <w:pStyle w:val="Akapitzlist"/>
        <w:spacing w:after="0"/>
        <w:ind w:left="360"/>
        <w:rPr>
          <w:rFonts w:ascii="Arial" w:eastAsia="Times New Roman" w:hAnsi="Arial" w:cs="Arial"/>
          <w:bCs/>
          <w:sz w:val="24"/>
          <w:szCs w:val="24"/>
        </w:rPr>
      </w:pPr>
      <w:r w:rsidRPr="00091E49">
        <w:rPr>
          <w:rFonts w:ascii="Arial" w:eastAsia="Times New Roman" w:hAnsi="Arial" w:cs="Arial"/>
          <w:bCs/>
          <w:sz w:val="24"/>
          <w:szCs w:val="24"/>
        </w:rPr>
        <w:t>- 20% zasiłku za każdy pełny miesiąc zrealizowanego stażu,</w:t>
      </w:r>
    </w:p>
    <w:p w14:paraId="6DF6A117" w14:textId="77777777" w:rsidR="000548AE" w:rsidRPr="00091E49" w:rsidRDefault="00000000" w:rsidP="00091E49">
      <w:pPr>
        <w:pStyle w:val="Akapitzlist"/>
        <w:spacing w:after="0"/>
        <w:ind w:left="360"/>
        <w:rPr>
          <w:rFonts w:ascii="Arial" w:eastAsia="Times New Roman" w:hAnsi="Arial" w:cs="Arial"/>
          <w:bCs/>
          <w:sz w:val="24"/>
          <w:szCs w:val="24"/>
        </w:rPr>
      </w:pPr>
      <w:r w:rsidRPr="00091E49">
        <w:rPr>
          <w:rFonts w:ascii="Arial" w:eastAsia="Times New Roman" w:hAnsi="Arial" w:cs="Arial"/>
          <w:bCs/>
          <w:sz w:val="24"/>
          <w:szCs w:val="24"/>
        </w:rPr>
        <w:t>- proporcjonalnie za miesiąc niepełny (kwotę dodatku za pełny miesiąc dzieli się przez 30 i mnoży przez liczbę dni kalendarzowych realizacji stażu).</w:t>
      </w:r>
    </w:p>
    <w:p w14:paraId="298EEC7D" w14:textId="77777777" w:rsidR="000548AE" w:rsidRPr="00091E49" w:rsidRDefault="00000000" w:rsidP="00091E49">
      <w:pPr>
        <w:pStyle w:val="Akapitzlist"/>
        <w:numPr>
          <w:ilvl w:val="0"/>
          <w:numId w:val="8"/>
        </w:numPr>
        <w:spacing w:after="0"/>
        <w:rPr>
          <w:rFonts w:ascii="Arial" w:eastAsia="Times New Roman" w:hAnsi="Arial" w:cs="Arial"/>
          <w:bCs/>
          <w:sz w:val="24"/>
          <w:szCs w:val="24"/>
        </w:rPr>
      </w:pPr>
      <w:r w:rsidRPr="00091E49">
        <w:rPr>
          <w:rFonts w:ascii="Arial" w:eastAsia="Times New Roman" w:hAnsi="Arial" w:cs="Arial"/>
          <w:bCs/>
          <w:sz w:val="24"/>
          <w:szCs w:val="24"/>
        </w:rPr>
        <w:t>Dodatek przyznaje się na wniosek osoby, która odbyła staż, złożony w terminie 3 miesięcy od dnia uzyskania dokumentu potwierdzającego nabycie wiedzy i umiejętności. Do wniosku należy dołączyć:</w:t>
      </w:r>
    </w:p>
    <w:p w14:paraId="6B133812" w14:textId="77777777" w:rsidR="000548AE" w:rsidRPr="00091E49" w:rsidRDefault="00000000" w:rsidP="00091E49">
      <w:pPr>
        <w:pStyle w:val="Akapitzlist"/>
        <w:spacing w:after="0"/>
        <w:ind w:left="360"/>
        <w:rPr>
          <w:rFonts w:ascii="Arial" w:eastAsia="Times New Roman" w:hAnsi="Arial" w:cs="Arial"/>
          <w:bCs/>
          <w:sz w:val="24"/>
          <w:szCs w:val="24"/>
        </w:rPr>
      </w:pPr>
      <w:r w:rsidRPr="00091E49">
        <w:rPr>
          <w:rFonts w:ascii="Arial" w:eastAsia="Times New Roman" w:hAnsi="Arial" w:cs="Arial"/>
          <w:bCs/>
          <w:sz w:val="24"/>
          <w:szCs w:val="24"/>
        </w:rPr>
        <w:t>- kopię dokumentu potwierdzającego nabycie wiedzy i umiejętności lub jego odwzorowanie cyfrowe.</w:t>
      </w:r>
    </w:p>
    <w:p w14:paraId="5B5B0160" w14:textId="4ADBDE5B" w:rsidR="000548AE" w:rsidRPr="00091E49" w:rsidRDefault="00000000" w:rsidP="00091E49">
      <w:pPr>
        <w:pStyle w:val="Normalny2"/>
        <w:spacing w:line="276" w:lineRule="auto"/>
        <w:rPr>
          <w:rFonts w:ascii="Arial" w:eastAsia="Calibri" w:hAnsi="Arial" w:cs="Arial"/>
        </w:rPr>
      </w:pPr>
      <w:r w:rsidRPr="00091E49">
        <w:rPr>
          <w:rFonts w:ascii="Arial" w:eastAsia="TimesNewRomanPSMT" w:hAnsi="Arial" w:cs="Arial"/>
        </w:rPr>
        <w:t>Bezrobotny albo poszukuj</w:t>
      </w:r>
      <w:r w:rsidRPr="00091E49">
        <w:rPr>
          <w:rFonts w:ascii="Arial" w:eastAsia="Calibri" w:hAnsi="Arial" w:cs="Arial"/>
        </w:rPr>
        <w:t>ący pracy, kt</w:t>
      </w:r>
      <w:r w:rsidRPr="00091E49">
        <w:rPr>
          <w:rFonts w:ascii="Arial" w:eastAsia="TimesNewRomanPSMT" w:hAnsi="Arial" w:cs="Arial"/>
        </w:rPr>
        <w:t xml:space="preserve">óry </w:t>
      </w:r>
      <w:r w:rsidRPr="00091E49">
        <w:rPr>
          <w:rFonts w:ascii="Arial" w:eastAsia="TimesNewRomanPSMT" w:hAnsi="Arial" w:cs="Arial"/>
          <w:b/>
        </w:rPr>
        <w:t>bez uzasadnionej przyczyny przerwa</w:t>
      </w:r>
      <w:r w:rsidRPr="00091E49">
        <w:rPr>
          <w:rFonts w:ascii="Arial" w:eastAsia="Arial" w:hAnsi="Arial" w:cs="Arial"/>
          <w:b/>
        </w:rPr>
        <w:t>ł</w:t>
      </w:r>
      <w:r w:rsidRPr="00091E49">
        <w:rPr>
          <w:rFonts w:ascii="Arial" w:eastAsia="TimesNewRomanPSMT" w:hAnsi="Arial" w:cs="Arial"/>
          <w:b/>
        </w:rPr>
        <w:t xml:space="preserve"> realizacj</w:t>
      </w:r>
      <w:r w:rsidRPr="00091E49">
        <w:rPr>
          <w:rFonts w:ascii="Arial" w:eastAsia="Calibri" w:hAnsi="Arial" w:cs="Arial"/>
          <w:b/>
        </w:rPr>
        <w:t>ę formy pomocy - staż</w:t>
      </w:r>
      <w:r w:rsidRPr="00091E49">
        <w:rPr>
          <w:rFonts w:ascii="Arial" w:eastAsia="Calibri" w:hAnsi="Arial" w:cs="Arial"/>
        </w:rPr>
        <w:t xml:space="preserve">, z wyłączeniem pośrednictwa pracy i poradnictwa zawodowego, </w:t>
      </w:r>
      <w:r w:rsidRPr="00091E49">
        <w:rPr>
          <w:rFonts w:ascii="Arial" w:eastAsia="Calibri" w:hAnsi="Arial" w:cs="Arial"/>
          <w:b/>
        </w:rPr>
        <w:t xml:space="preserve">nie może korzystać z tej formy pomocy przez okres 90 dni </w:t>
      </w:r>
      <w:r w:rsidRPr="00091E49">
        <w:rPr>
          <w:rFonts w:ascii="Arial" w:eastAsia="Calibri" w:hAnsi="Arial" w:cs="Arial"/>
        </w:rPr>
        <w:t>od dnia jej przerwania, chyba że powodem przerwania było podjęcie zatrudnienia, innej pracy zarobkowej lub działalności gospodarczej na okres nie kr</w:t>
      </w:r>
      <w:r w:rsidRPr="00091E49">
        <w:rPr>
          <w:rFonts w:ascii="Arial" w:eastAsia="TimesNewRomanPSMT" w:hAnsi="Arial" w:cs="Arial"/>
        </w:rPr>
        <w:t>ótszy ni</w:t>
      </w:r>
      <w:r w:rsidRPr="00091E49">
        <w:rPr>
          <w:rFonts w:ascii="Arial" w:eastAsia="Calibri" w:hAnsi="Arial" w:cs="Arial"/>
        </w:rPr>
        <w:t>ż miesiąc.</w:t>
      </w:r>
    </w:p>
    <w:p w14:paraId="4D509D03" w14:textId="77777777" w:rsidR="000548AE" w:rsidRPr="00091E49" w:rsidRDefault="00000000" w:rsidP="00091E49">
      <w:pPr>
        <w:pStyle w:val="Normalny2"/>
        <w:spacing w:line="276" w:lineRule="auto"/>
        <w:rPr>
          <w:rFonts w:ascii="Arial" w:eastAsia="Calibri" w:hAnsi="Arial" w:cs="Arial"/>
        </w:rPr>
      </w:pPr>
      <w:r w:rsidRPr="00091E49">
        <w:rPr>
          <w:rFonts w:ascii="Arial" w:eastAsia="TimesNewRomanPSMT" w:hAnsi="Arial" w:cs="Arial"/>
          <w:b/>
        </w:rPr>
        <w:t>Bezrobotny zostaje pozbawiony statusu bezrobotnego</w:t>
      </w:r>
      <w:r w:rsidRPr="00091E49">
        <w:rPr>
          <w:rFonts w:ascii="Arial" w:eastAsia="TimesNewRomanPSMT" w:hAnsi="Arial" w:cs="Arial"/>
        </w:rPr>
        <w:t>, który z w</w:t>
      </w:r>
      <w:r w:rsidRPr="00091E49">
        <w:rPr>
          <w:rFonts w:ascii="Arial" w:eastAsia="Calibri" w:hAnsi="Arial" w:cs="Arial"/>
        </w:rPr>
        <w:t xml:space="preserve">łasnej winy po skierowaniu przez PUP lub zawarciu umowy nie podjął lub przerwał realizację formy pomocy, chyba że powodem niepodjęcia lub przerwania realizacji było podjęcie zatrudnienia, innej pracy zarobkowej lub działalności gospodarczej; pozbawienie statusu bezrobotnego następuje od następnego dnia po dniu skierowania lub zawarciu umowy, albo od dnia przerwania realizacji, </w:t>
      </w:r>
      <w:r w:rsidRPr="00091E49">
        <w:rPr>
          <w:rFonts w:ascii="Arial" w:eastAsia="Calibri" w:hAnsi="Arial" w:cs="Arial"/>
          <w:b/>
        </w:rPr>
        <w:t>na okres 90 dni</w:t>
      </w:r>
      <w:r w:rsidRPr="00091E49">
        <w:rPr>
          <w:rFonts w:ascii="Arial" w:eastAsia="Calibri" w:hAnsi="Arial" w:cs="Arial"/>
        </w:rPr>
        <w:t>.</w:t>
      </w:r>
    </w:p>
    <w:p w14:paraId="28A44D77" w14:textId="1F27D2EF" w:rsidR="000548AE" w:rsidRPr="00091E49" w:rsidRDefault="00000000" w:rsidP="00091E49">
      <w:pPr>
        <w:pStyle w:val="Normalny2"/>
        <w:spacing w:line="276" w:lineRule="auto"/>
        <w:rPr>
          <w:rFonts w:ascii="Arial" w:hAnsi="Arial" w:cs="Arial"/>
        </w:rPr>
      </w:pPr>
      <w:r w:rsidRPr="00091E49">
        <w:rPr>
          <w:rFonts w:ascii="Arial" w:hAnsi="Arial" w:cs="Arial"/>
        </w:rPr>
        <w:t>Poszukujący pracy niezatrudniony i niewykonujący innej pracy zarobkowej opiekun osoby niepełnosprawnej, może korzystać na zasadach takich jak bezrobotny z formy pomocy- staż.</w:t>
      </w:r>
    </w:p>
    <w:p w14:paraId="423C8BBF" w14:textId="6FEE2C56" w:rsidR="000548AE" w:rsidRPr="00091E49" w:rsidRDefault="00000000" w:rsidP="00091E49">
      <w:pPr>
        <w:pStyle w:val="Normalny2"/>
        <w:spacing w:line="276" w:lineRule="auto"/>
        <w:rPr>
          <w:rFonts w:ascii="Arial" w:hAnsi="Arial" w:cs="Arial"/>
        </w:rPr>
      </w:pPr>
      <w:r w:rsidRPr="00091E49">
        <w:rPr>
          <w:rFonts w:ascii="Arial" w:hAnsi="Arial" w:cs="Arial"/>
        </w:rPr>
        <w:t>Potwierdzam zapoznanie się z prawami i obowiązkami związanymi z uczestnictwem w formie pomocy- staż.</w:t>
      </w:r>
    </w:p>
    <w:p w14:paraId="74B356F6" w14:textId="77777777" w:rsidR="00091E49" w:rsidRDefault="00091E49" w:rsidP="00091E49">
      <w:pPr>
        <w:pStyle w:val="Normalny2"/>
        <w:spacing w:line="276" w:lineRule="auto"/>
        <w:rPr>
          <w:rFonts w:ascii="Arial" w:hAnsi="Arial" w:cs="Arial"/>
        </w:rPr>
      </w:pPr>
    </w:p>
    <w:p w14:paraId="1423E42C" w14:textId="77777777" w:rsidR="00091E49" w:rsidRDefault="00091E49" w:rsidP="00091E49">
      <w:pPr>
        <w:pStyle w:val="Normalny2"/>
        <w:spacing w:line="276" w:lineRule="auto"/>
        <w:rPr>
          <w:rFonts w:ascii="Arial" w:hAnsi="Arial" w:cs="Arial"/>
        </w:rPr>
      </w:pPr>
    </w:p>
    <w:p w14:paraId="39EFE19A" w14:textId="77777777" w:rsidR="00091E49" w:rsidRDefault="00091E49" w:rsidP="00091E49">
      <w:pPr>
        <w:pStyle w:val="Normalny2"/>
        <w:spacing w:line="276" w:lineRule="auto"/>
        <w:rPr>
          <w:rFonts w:ascii="Arial" w:hAnsi="Arial" w:cs="Arial"/>
        </w:rPr>
      </w:pPr>
    </w:p>
    <w:p w14:paraId="27C9FD19" w14:textId="3FF52096" w:rsidR="000548AE" w:rsidRPr="00091E49" w:rsidRDefault="00000000" w:rsidP="00091E49">
      <w:pPr>
        <w:pStyle w:val="Normalny2"/>
        <w:spacing w:line="276" w:lineRule="auto"/>
        <w:rPr>
          <w:rFonts w:ascii="Arial" w:hAnsi="Arial" w:cs="Arial"/>
          <w:b/>
        </w:rPr>
      </w:pPr>
      <w:r w:rsidRPr="00091E49">
        <w:rPr>
          <w:rFonts w:ascii="Arial" w:hAnsi="Arial" w:cs="Arial"/>
          <w:b/>
        </w:rPr>
        <w:lastRenderedPageBreak/>
        <w:t>Podstawa prawna :</w:t>
      </w:r>
      <w:r w:rsidRPr="00091E49">
        <w:rPr>
          <w:rFonts w:ascii="Arial" w:hAnsi="Arial" w:cs="Arial"/>
          <w:b/>
        </w:rPr>
        <w:br/>
        <w:t>1.Ustawa z dnia 20 marca 2025 r. o rynku pracy i służbach zatrudnienia (Dz. U. z 2025r., poz. 620).</w:t>
      </w:r>
      <w:r w:rsidRPr="00091E49">
        <w:rPr>
          <w:rFonts w:ascii="Arial" w:hAnsi="Arial" w:cs="Arial"/>
          <w:b/>
        </w:rPr>
        <w:br/>
        <w:t>2.Rozporządzenie Ministra Rodziny, Pracy i Polityki Społecznej z dnia 30 października 2025 r. w sprawie szczegółowego sposobu i trybu organizowania stażu dla bezrobotnych (Dz. U. 2025  poz. 1536).</w:t>
      </w:r>
    </w:p>
    <w:p w14:paraId="0AFF7257" w14:textId="77777777" w:rsidR="000548AE" w:rsidRPr="00091E49" w:rsidRDefault="000548AE" w:rsidP="00091E49">
      <w:pPr>
        <w:spacing w:after="0"/>
        <w:rPr>
          <w:rFonts w:ascii="Arial" w:hAnsi="Arial" w:cs="Arial"/>
          <w:sz w:val="24"/>
          <w:szCs w:val="24"/>
        </w:rPr>
      </w:pPr>
    </w:p>
    <w:p w14:paraId="04D2274F" w14:textId="77777777" w:rsidR="000548AE" w:rsidRPr="00091E49" w:rsidRDefault="000548AE" w:rsidP="00091E49">
      <w:pPr>
        <w:spacing w:after="0"/>
        <w:rPr>
          <w:rFonts w:ascii="Arial" w:hAnsi="Arial" w:cs="Arial"/>
          <w:sz w:val="24"/>
          <w:szCs w:val="24"/>
        </w:rPr>
      </w:pPr>
    </w:p>
    <w:p w14:paraId="222DFB09" w14:textId="676856DA" w:rsidR="000548AE" w:rsidRPr="00091E49" w:rsidRDefault="00000000" w:rsidP="00091E49">
      <w:pPr>
        <w:pStyle w:val="Normalny2"/>
        <w:tabs>
          <w:tab w:val="left" w:pos="0"/>
          <w:tab w:val="left" w:pos="135"/>
        </w:tabs>
        <w:spacing w:line="276" w:lineRule="auto"/>
        <w:rPr>
          <w:rFonts w:ascii="Arial" w:hAnsi="Arial" w:cs="Arial"/>
        </w:rPr>
      </w:pPr>
      <w:r w:rsidRPr="00091E49">
        <w:rPr>
          <w:rFonts w:ascii="Arial" w:hAnsi="Arial" w:cs="Arial"/>
        </w:rPr>
        <w:t>.................................................</w:t>
      </w:r>
      <w:r w:rsidR="00091E49">
        <w:rPr>
          <w:rFonts w:ascii="Arial" w:hAnsi="Arial" w:cs="Arial"/>
        </w:rPr>
        <w:t>...</w:t>
      </w:r>
      <w:r w:rsidRPr="00091E49">
        <w:rPr>
          <w:rFonts w:ascii="Arial" w:hAnsi="Arial" w:cs="Arial"/>
        </w:rPr>
        <w:tab/>
      </w:r>
      <w:r w:rsidRPr="00091E49">
        <w:rPr>
          <w:rFonts w:ascii="Arial" w:hAnsi="Arial" w:cs="Arial"/>
        </w:rPr>
        <w:tab/>
      </w:r>
      <w:r w:rsidR="00091E49">
        <w:rPr>
          <w:rFonts w:ascii="Arial" w:hAnsi="Arial" w:cs="Arial"/>
        </w:rPr>
        <w:t xml:space="preserve">      </w:t>
      </w:r>
      <w:r w:rsidRPr="00091E49">
        <w:rPr>
          <w:rFonts w:ascii="Arial" w:hAnsi="Arial" w:cs="Arial"/>
        </w:rPr>
        <w:t>..............................................................................</w:t>
      </w:r>
      <w:r w:rsidR="00091E49">
        <w:rPr>
          <w:rFonts w:ascii="Arial" w:hAnsi="Arial" w:cs="Arial"/>
        </w:rPr>
        <w:br/>
      </w:r>
      <w:r w:rsidRPr="00091E49">
        <w:rPr>
          <w:rFonts w:ascii="Arial" w:hAnsi="Arial" w:cs="Arial"/>
        </w:rPr>
        <w:t>(data i podpis osoby kierowanej)</w:t>
      </w:r>
      <w:r w:rsidRPr="00091E49">
        <w:rPr>
          <w:rFonts w:ascii="Arial" w:hAnsi="Arial" w:cs="Arial"/>
        </w:rPr>
        <w:tab/>
      </w:r>
      <w:r w:rsidRPr="00091E49">
        <w:rPr>
          <w:rFonts w:ascii="Arial" w:hAnsi="Arial" w:cs="Arial"/>
        </w:rPr>
        <w:tab/>
      </w:r>
      <w:r w:rsidRPr="00091E49">
        <w:rPr>
          <w:rFonts w:ascii="Arial" w:hAnsi="Arial" w:cs="Arial"/>
        </w:rPr>
        <w:tab/>
      </w:r>
      <w:r w:rsidR="00091E49">
        <w:rPr>
          <w:rFonts w:ascii="Arial" w:hAnsi="Arial" w:cs="Arial"/>
        </w:rPr>
        <w:t xml:space="preserve">        </w:t>
      </w:r>
      <w:r w:rsidRPr="00091E49">
        <w:rPr>
          <w:rFonts w:ascii="Arial" w:hAnsi="Arial" w:cs="Arial"/>
        </w:rPr>
        <w:t>(data i podpis pracownika PUP</w:t>
      </w:r>
      <w:r w:rsidR="00091E49">
        <w:rPr>
          <w:rFonts w:ascii="Arial" w:hAnsi="Arial" w:cs="Arial"/>
        </w:rPr>
        <w:t>)</w:t>
      </w:r>
    </w:p>
    <w:p w14:paraId="5904579E" w14:textId="77777777" w:rsidR="000548AE" w:rsidRPr="00091E49" w:rsidRDefault="000548AE" w:rsidP="00091E49">
      <w:pPr>
        <w:spacing w:after="0"/>
        <w:rPr>
          <w:rFonts w:ascii="Arial" w:hAnsi="Arial" w:cs="Arial"/>
          <w:sz w:val="24"/>
          <w:szCs w:val="24"/>
        </w:rPr>
      </w:pPr>
    </w:p>
    <w:p w14:paraId="16A22FF4" w14:textId="77777777" w:rsidR="000548AE" w:rsidRPr="00091E49" w:rsidRDefault="000548AE" w:rsidP="00091E49">
      <w:pPr>
        <w:spacing w:after="0"/>
        <w:ind w:firstLine="708"/>
        <w:rPr>
          <w:rFonts w:ascii="Arial" w:hAnsi="Arial" w:cs="Arial"/>
          <w:sz w:val="24"/>
          <w:szCs w:val="24"/>
        </w:rPr>
      </w:pPr>
    </w:p>
    <w:p w14:paraId="6716582A" w14:textId="77777777" w:rsidR="000548AE" w:rsidRPr="00091E49" w:rsidRDefault="000548AE" w:rsidP="00091E49">
      <w:pPr>
        <w:rPr>
          <w:rFonts w:ascii="Arial" w:hAnsi="Arial" w:cs="Arial"/>
          <w:sz w:val="24"/>
          <w:szCs w:val="24"/>
        </w:rPr>
      </w:pPr>
    </w:p>
    <w:p w14:paraId="5F4129C2" w14:textId="77777777" w:rsidR="000548AE" w:rsidRPr="00091E49" w:rsidRDefault="000548AE" w:rsidP="00091E49">
      <w:pPr>
        <w:rPr>
          <w:rFonts w:ascii="Arial" w:hAnsi="Arial" w:cs="Arial"/>
          <w:sz w:val="24"/>
          <w:szCs w:val="24"/>
        </w:rPr>
      </w:pPr>
    </w:p>
    <w:sectPr w:rsidR="000548AE" w:rsidRPr="00091E49">
      <w:headerReference w:type="first" r:id="rId8"/>
      <w:footerReference w:type="first" r:id="rId9"/>
      <w:pgSz w:w="12240" w:h="15840"/>
      <w:pgMar w:top="284" w:right="1134" w:bottom="284" w:left="1134" w:header="1021" w:footer="45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630203" w14:textId="77777777" w:rsidR="008754F3" w:rsidRDefault="008754F3">
      <w:pPr>
        <w:spacing w:line="240" w:lineRule="auto"/>
      </w:pPr>
      <w:r>
        <w:separator/>
      </w:r>
    </w:p>
  </w:endnote>
  <w:endnote w:type="continuationSeparator" w:id="0">
    <w:p w14:paraId="766C7FA8" w14:textId="77777777" w:rsidR="008754F3" w:rsidRDefault="00875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ourier">
    <w:panose1 w:val="02070409020205020404"/>
    <w:charset w:val="EE"/>
    <w:family w:val="roman"/>
    <w:pitch w:val="default"/>
  </w:font>
  <w:font w:name="Arial">
    <w:panose1 w:val="020B0604020202020204"/>
    <w:charset w:val="EE"/>
    <w:family w:val="swiss"/>
    <w:pitch w:val="variable"/>
    <w:sig w:usb0="E0002EFF" w:usb1="C000785B" w:usb2="00000009" w:usb3="00000000" w:csb0="000001F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E4947" w14:textId="77777777" w:rsidR="000548AE" w:rsidRDefault="00000000">
    <w:pPr>
      <w:pStyle w:val="Stopka"/>
      <w:spacing w:line="180" w:lineRule="exact"/>
      <w:jc w:val="center"/>
      <w:rPr>
        <w:sz w:val="14"/>
        <w:szCs w:val="14"/>
      </w:rPr>
    </w:pPr>
    <w:bookmarkStart w:id="0" w:name="_Hlk158036286"/>
    <w:bookmarkStart w:id="1" w:name="_Hlk158036287"/>
    <w:r>
      <w:rPr>
        <w:sz w:val="14"/>
        <w:szCs w:val="14"/>
      </w:rPr>
      <w:t>Powiatowy Urząd Pracy w Łasku, ul. Objazdowa 4, 98-100 Łask; tel. (0-43) 675-17-20; e-mail: lola@praca.gov.pl; www.lask.praca.gov.p</w:t>
    </w:r>
    <w:bookmarkEnd w:id="0"/>
    <w:bookmarkEnd w:id="1"/>
    <w:r>
      <w:rPr>
        <w:sz w:val="14"/>
        <w:szCs w:val="14"/>
      </w:rPr>
      <w:t>l</w:t>
    </w:r>
  </w:p>
  <w:p w14:paraId="56FDE842" w14:textId="77777777" w:rsidR="000548AE" w:rsidRDefault="000548A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035B7E" w14:textId="77777777" w:rsidR="008754F3" w:rsidRDefault="008754F3">
      <w:pPr>
        <w:spacing w:after="0"/>
      </w:pPr>
      <w:r>
        <w:separator/>
      </w:r>
    </w:p>
  </w:footnote>
  <w:footnote w:type="continuationSeparator" w:id="0">
    <w:p w14:paraId="60A60A8A" w14:textId="77777777" w:rsidR="008754F3" w:rsidRDefault="008754F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0567F" w14:textId="2BB84129" w:rsidR="000548AE" w:rsidRDefault="00091E49">
    <w:pPr>
      <w:pStyle w:val="Nagwek"/>
      <w:jc w:val="center"/>
    </w:pPr>
    <w:r>
      <w:rPr>
        <w:noProof/>
      </w:rPr>
      <w:drawing>
        <wp:anchor distT="0" distB="0" distL="114300" distR="114300" simplePos="0" relativeHeight="251658240" behindDoc="1" locked="0" layoutInCell="1" allowOverlap="1" wp14:anchorId="56A87E6F" wp14:editId="5C25219B">
          <wp:simplePos x="0" y="0"/>
          <wp:positionH relativeFrom="column">
            <wp:posOffset>122279</wp:posOffset>
          </wp:positionH>
          <wp:positionV relativeFrom="paragraph">
            <wp:posOffset>-473903</wp:posOffset>
          </wp:positionV>
          <wp:extent cx="5761355" cy="572770"/>
          <wp:effectExtent l="0" t="0" r="0" b="0"/>
          <wp:wrapNone/>
          <wp:docPr id="144703130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31301"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5761355" cy="572770"/>
                  </a:xfrm>
                  <a:prstGeom prst="rect">
                    <a:avLst/>
                  </a:prstGeom>
                  <a:noFill/>
                </pic:spPr>
              </pic:pic>
            </a:graphicData>
          </a:graphic>
        </wp:anchor>
      </w:drawing>
    </w:r>
  </w:p>
  <w:p w14:paraId="3C3324B2" w14:textId="77777777" w:rsidR="000548AE" w:rsidRDefault="000548AE">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anumerowana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anumerowana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apunktowana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apunktowana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anumerowana"/>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apunktowana"/>
      <w:lvlText w:val=""/>
      <w:lvlJc w:val="left"/>
      <w:pPr>
        <w:tabs>
          <w:tab w:val="left" w:pos="360"/>
        </w:tabs>
        <w:ind w:left="360" w:hanging="360"/>
      </w:pPr>
      <w:rPr>
        <w:rFonts w:ascii="Symbol" w:hAnsi="Symbol" w:hint="default"/>
      </w:rPr>
    </w:lvl>
  </w:abstractNum>
  <w:abstractNum w:abstractNumId="6" w15:restartNumberingAfterBreak="0">
    <w:nsid w:val="032B447C"/>
    <w:multiLevelType w:val="multilevel"/>
    <w:tmpl w:val="032B44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6BC08C4"/>
    <w:multiLevelType w:val="multilevel"/>
    <w:tmpl w:val="06BC08C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9BC2203"/>
    <w:multiLevelType w:val="multilevel"/>
    <w:tmpl w:val="09BC220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0E9723C"/>
    <w:multiLevelType w:val="multilevel"/>
    <w:tmpl w:val="10E9723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4876A7B"/>
    <w:multiLevelType w:val="multilevel"/>
    <w:tmpl w:val="34876A7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6B729AA"/>
    <w:multiLevelType w:val="multilevel"/>
    <w:tmpl w:val="46B729A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8BB639C"/>
    <w:multiLevelType w:val="multilevel"/>
    <w:tmpl w:val="48BB63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71DD78A9"/>
    <w:multiLevelType w:val="multilevel"/>
    <w:tmpl w:val="71DD78A9"/>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73EA292C"/>
    <w:multiLevelType w:val="multilevel"/>
    <w:tmpl w:val="73EA292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766B2FB2"/>
    <w:multiLevelType w:val="multilevel"/>
    <w:tmpl w:val="766B2FB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BDA1C12"/>
    <w:multiLevelType w:val="multilevel"/>
    <w:tmpl w:val="7BDA1C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0938187">
    <w:abstractNumId w:val="5"/>
  </w:num>
  <w:num w:numId="2" w16cid:durableId="756825442">
    <w:abstractNumId w:val="3"/>
  </w:num>
  <w:num w:numId="3" w16cid:durableId="118184589">
    <w:abstractNumId w:val="2"/>
  </w:num>
  <w:num w:numId="4" w16cid:durableId="1178546445">
    <w:abstractNumId w:val="4"/>
  </w:num>
  <w:num w:numId="5" w16cid:durableId="886838134">
    <w:abstractNumId w:val="1"/>
  </w:num>
  <w:num w:numId="6" w16cid:durableId="1826507002">
    <w:abstractNumId w:val="0"/>
  </w:num>
  <w:num w:numId="7" w16cid:durableId="1212770447">
    <w:abstractNumId w:val="9"/>
  </w:num>
  <w:num w:numId="8" w16cid:durableId="737291774">
    <w:abstractNumId w:val="12"/>
  </w:num>
  <w:num w:numId="9" w16cid:durableId="1942250890">
    <w:abstractNumId w:val="11"/>
  </w:num>
  <w:num w:numId="10" w16cid:durableId="768619569">
    <w:abstractNumId w:val="7"/>
  </w:num>
  <w:num w:numId="11" w16cid:durableId="1680765793">
    <w:abstractNumId w:val="8"/>
  </w:num>
  <w:num w:numId="12" w16cid:durableId="1126578486">
    <w:abstractNumId w:val="13"/>
  </w:num>
  <w:num w:numId="13" w16cid:durableId="1306004879">
    <w:abstractNumId w:val="15"/>
  </w:num>
  <w:num w:numId="14" w16cid:durableId="357975416">
    <w:abstractNumId w:val="16"/>
  </w:num>
  <w:num w:numId="15" w16cid:durableId="1034578242">
    <w:abstractNumId w:val="6"/>
  </w:num>
  <w:num w:numId="16" w16cid:durableId="295374315">
    <w:abstractNumId w:val="14"/>
  </w:num>
  <w:num w:numId="17" w16cid:durableId="196523000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drawingGridHorizontalSpacing w:val="11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730"/>
    <w:rsid w:val="00034616"/>
    <w:rsid w:val="000548AE"/>
    <w:rsid w:val="0006063C"/>
    <w:rsid w:val="00076FF2"/>
    <w:rsid w:val="00091E49"/>
    <w:rsid w:val="000B6BA9"/>
    <w:rsid w:val="000B7A4F"/>
    <w:rsid w:val="000C58DA"/>
    <w:rsid w:val="000C7628"/>
    <w:rsid w:val="000D5CBD"/>
    <w:rsid w:val="00120A85"/>
    <w:rsid w:val="001500F4"/>
    <w:rsid w:val="0015074B"/>
    <w:rsid w:val="001B3415"/>
    <w:rsid w:val="001C5D50"/>
    <w:rsid w:val="001D5A8F"/>
    <w:rsid w:val="001E14F3"/>
    <w:rsid w:val="002312DA"/>
    <w:rsid w:val="00290C4A"/>
    <w:rsid w:val="002913D9"/>
    <w:rsid w:val="00292F88"/>
    <w:rsid w:val="0029639D"/>
    <w:rsid w:val="00326F90"/>
    <w:rsid w:val="0036399C"/>
    <w:rsid w:val="003B24E5"/>
    <w:rsid w:val="003B5928"/>
    <w:rsid w:val="003C03A0"/>
    <w:rsid w:val="00483D83"/>
    <w:rsid w:val="004B445F"/>
    <w:rsid w:val="004C6E07"/>
    <w:rsid w:val="00584BFF"/>
    <w:rsid w:val="00674E46"/>
    <w:rsid w:val="00685A73"/>
    <w:rsid w:val="006913AA"/>
    <w:rsid w:val="006C2180"/>
    <w:rsid w:val="006F501E"/>
    <w:rsid w:val="007041C4"/>
    <w:rsid w:val="00711282"/>
    <w:rsid w:val="00714C86"/>
    <w:rsid w:val="00724592"/>
    <w:rsid w:val="0076782D"/>
    <w:rsid w:val="0080010F"/>
    <w:rsid w:val="00813A19"/>
    <w:rsid w:val="008409E3"/>
    <w:rsid w:val="0087228B"/>
    <w:rsid w:val="008754F3"/>
    <w:rsid w:val="008A7571"/>
    <w:rsid w:val="00934D7C"/>
    <w:rsid w:val="00946970"/>
    <w:rsid w:val="009B50C2"/>
    <w:rsid w:val="009C21FF"/>
    <w:rsid w:val="009E323A"/>
    <w:rsid w:val="00A37EF6"/>
    <w:rsid w:val="00A81163"/>
    <w:rsid w:val="00A8273D"/>
    <w:rsid w:val="00A914BC"/>
    <w:rsid w:val="00A97675"/>
    <w:rsid w:val="00AA1D8D"/>
    <w:rsid w:val="00B27704"/>
    <w:rsid w:val="00B47730"/>
    <w:rsid w:val="00BF1C8D"/>
    <w:rsid w:val="00C00BCE"/>
    <w:rsid w:val="00CA4731"/>
    <w:rsid w:val="00CB0664"/>
    <w:rsid w:val="00D327F3"/>
    <w:rsid w:val="00D82072"/>
    <w:rsid w:val="00DB486C"/>
    <w:rsid w:val="00DE1928"/>
    <w:rsid w:val="00E001C4"/>
    <w:rsid w:val="00E10F80"/>
    <w:rsid w:val="00E458FC"/>
    <w:rsid w:val="00E7441A"/>
    <w:rsid w:val="00E94A75"/>
    <w:rsid w:val="00EA414C"/>
    <w:rsid w:val="00EC5FD5"/>
    <w:rsid w:val="00F171D1"/>
    <w:rsid w:val="00F63E01"/>
    <w:rsid w:val="00FB5EE6"/>
    <w:rsid w:val="00FC693F"/>
    <w:rsid w:val="00FF4BE3"/>
    <w:rsid w:val="082D7072"/>
    <w:rsid w:val="0FD448E8"/>
    <w:rsid w:val="7C24506E"/>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66B3B2"/>
  <w15:docId w15:val="{50BFE991-17F2-4E7B-B273-18E3E39AA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lsdException w:name="toa heading" w:semiHidden="1" w:unhideWhenUsed="1"/>
    <w:lsdException w:name="List" w:unhideWhenUsed="1"/>
    <w:lsdException w:name="List Bullet" w:unhideWhenUsed="1"/>
    <w:lsdException w:name="List Number"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unhideWhenUsed="1"/>
    <w:lsdException w:name="List Bullet 4" w:semiHidden="1" w:unhideWhenUsed="1"/>
    <w:lsdException w:name="List Bullet 5" w:semiHidden="1" w:unhideWhenUsed="1"/>
    <w:lsdException w:name="List Number 2" w:unhideWhenUsed="1"/>
    <w:lsdException w:name="List Number 3"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unhideWhenUsed="1"/>
    <w:lsdException w:name="List Continue 2" w:unhideWhenUsed="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qFormat="1"/>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200" w:line="276" w:lineRule="auto"/>
    </w:pPr>
    <w:rPr>
      <w:rFonts w:asciiTheme="minorHAnsi" w:eastAsiaTheme="minorEastAsia" w:hAnsiTheme="minorHAnsi" w:cstheme="minorBidi"/>
      <w:sz w:val="22"/>
      <w:szCs w:val="22"/>
      <w:lang w:eastAsia="en-US"/>
    </w:rPr>
  </w:style>
  <w:style w:type="paragraph" w:styleId="Nagwek1">
    <w:name w:val="heading 1"/>
    <w:basedOn w:val="Normalny"/>
    <w:next w:val="Normalny"/>
    <w:link w:val="Nagwek1Znak"/>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Nagwek6">
    <w:name w:val="heading 6"/>
    <w:basedOn w:val="Normalny"/>
    <w:next w:val="Normalny"/>
    <w:link w:val="Nagwek6Znak"/>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Nagwek7">
    <w:name w:val="heading 7"/>
    <w:basedOn w:val="Normalny"/>
    <w:next w:val="Normalny"/>
    <w:link w:val="Nagwek7Znak"/>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99"/>
    <w:unhideWhenUsed/>
    <w:qFormat/>
    <w:pPr>
      <w:spacing w:after="120"/>
    </w:pPr>
  </w:style>
  <w:style w:type="paragraph" w:styleId="Tekstpodstawowy2">
    <w:name w:val="Body Text 2"/>
    <w:basedOn w:val="Normalny"/>
    <w:link w:val="Tekstpodstawowy2Znak"/>
    <w:uiPriority w:val="99"/>
    <w:unhideWhenUsed/>
    <w:qFormat/>
    <w:pPr>
      <w:spacing w:after="120" w:line="480" w:lineRule="auto"/>
    </w:pPr>
  </w:style>
  <w:style w:type="paragraph" w:styleId="Tekstpodstawowy3">
    <w:name w:val="Body Text 3"/>
    <w:basedOn w:val="Normalny"/>
    <w:link w:val="Tekstpodstawowy3Znak"/>
    <w:uiPriority w:val="99"/>
    <w:unhideWhenUsed/>
    <w:qFormat/>
    <w:pPr>
      <w:spacing w:after="120"/>
    </w:pPr>
    <w:rPr>
      <w:sz w:val="16"/>
      <w:szCs w:val="16"/>
    </w:rPr>
  </w:style>
  <w:style w:type="paragraph" w:styleId="Legenda">
    <w:name w:val="caption"/>
    <w:basedOn w:val="Normalny"/>
    <w:next w:val="Normalny"/>
    <w:uiPriority w:val="35"/>
    <w:semiHidden/>
    <w:unhideWhenUsed/>
    <w:qFormat/>
    <w:pPr>
      <w:spacing w:line="240" w:lineRule="auto"/>
    </w:pPr>
    <w:rPr>
      <w:b/>
      <w:bCs/>
      <w:color w:val="4F81BD" w:themeColor="accent1"/>
      <w:sz w:val="18"/>
      <w:szCs w:val="18"/>
    </w:rPr>
  </w:style>
  <w:style w:type="character" w:styleId="Uwydatnienie">
    <w:name w:val="Emphasis"/>
    <w:basedOn w:val="Domylnaczcionkaakapitu"/>
    <w:uiPriority w:val="20"/>
    <w:qFormat/>
    <w:rPr>
      <w:i/>
      <w:iCs/>
    </w:rPr>
  </w:style>
  <w:style w:type="paragraph" w:styleId="Stopka">
    <w:name w:val="footer"/>
    <w:basedOn w:val="Normalny"/>
    <w:link w:val="StopkaZnak"/>
    <w:uiPriority w:val="99"/>
    <w:unhideWhenUsed/>
    <w:qFormat/>
    <w:pPr>
      <w:tabs>
        <w:tab w:val="center" w:pos="4680"/>
        <w:tab w:val="right" w:pos="9360"/>
      </w:tabs>
      <w:spacing w:after="0" w:line="240" w:lineRule="auto"/>
    </w:pPr>
  </w:style>
  <w:style w:type="paragraph" w:styleId="Nagwek">
    <w:name w:val="header"/>
    <w:basedOn w:val="Normalny"/>
    <w:link w:val="NagwekZnak"/>
    <w:uiPriority w:val="99"/>
    <w:unhideWhenUsed/>
    <w:pPr>
      <w:tabs>
        <w:tab w:val="center" w:pos="4680"/>
        <w:tab w:val="right" w:pos="9360"/>
      </w:tabs>
      <w:spacing w:after="0" w:line="240" w:lineRule="auto"/>
    </w:pPr>
  </w:style>
  <w:style w:type="paragraph" w:styleId="Lista">
    <w:name w:val="List"/>
    <w:basedOn w:val="Normalny"/>
    <w:uiPriority w:val="99"/>
    <w:unhideWhenUsed/>
    <w:pPr>
      <w:ind w:left="360" w:hanging="360"/>
      <w:contextualSpacing/>
    </w:pPr>
  </w:style>
  <w:style w:type="paragraph" w:styleId="Lista2">
    <w:name w:val="List 2"/>
    <w:basedOn w:val="Normalny"/>
    <w:uiPriority w:val="99"/>
    <w:unhideWhenUsed/>
    <w:pPr>
      <w:ind w:left="720" w:hanging="360"/>
      <w:contextualSpacing/>
    </w:pPr>
  </w:style>
  <w:style w:type="paragraph" w:styleId="Lista3">
    <w:name w:val="List 3"/>
    <w:basedOn w:val="Normalny"/>
    <w:uiPriority w:val="99"/>
    <w:unhideWhenUsed/>
    <w:pPr>
      <w:ind w:left="1080" w:hanging="360"/>
      <w:contextualSpacing/>
    </w:pPr>
  </w:style>
  <w:style w:type="paragraph" w:styleId="Listapunktowana">
    <w:name w:val="List Bullet"/>
    <w:basedOn w:val="Normalny"/>
    <w:uiPriority w:val="99"/>
    <w:unhideWhenUsed/>
    <w:pPr>
      <w:numPr>
        <w:numId w:val="1"/>
      </w:numPr>
      <w:contextualSpacing/>
    </w:pPr>
  </w:style>
  <w:style w:type="paragraph" w:styleId="Listapunktowana2">
    <w:name w:val="List Bullet 2"/>
    <w:basedOn w:val="Normalny"/>
    <w:uiPriority w:val="99"/>
    <w:unhideWhenUsed/>
    <w:pPr>
      <w:numPr>
        <w:numId w:val="2"/>
      </w:numPr>
      <w:contextualSpacing/>
    </w:pPr>
  </w:style>
  <w:style w:type="paragraph" w:styleId="Listapunktowana3">
    <w:name w:val="List Bullet 3"/>
    <w:basedOn w:val="Normalny"/>
    <w:uiPriority w:val="99"/>
    <w:unhideWhenUsed/>
    <w:pPr>
      <w:numPr>
        <w:numId w:val="3"/>
      </w:numPr>
      <w:contextualSpacing/>
    </w:pPr>
  </w:style>
  <w:style w:type="paragraph" w:styleId="Lista-kontynuacja">
    <w:name w:val="List Continue"/>
    <w:basedOn w:val="Normalny"/>
    <w:uiPriority w:val="99"/>
    <w:unhideWhenUsed/>
    <w:pPr>
      <w:spacing w:after="120"/>
      <w:ind w:left="360"/>
      <w:contextualSpacing/>
    </w:pPr>
  </w:style>
  <w:style w:type="paragraph" w:styleId="Lista-kontynuacja2">
    <w:name w:val="List Continue 2"/>
    <w:basedOn w:val="Normalny"/>
    <w:uiPriority w:val="99"/>
    <w:unhideWhenUsed/>
    <w:pPr>
      <w:spacing w:after="120"/>
      <w:ind w:left="720"/>
      <w:contextualSpacing/>
    </w:pPr>
  </w:style>
  <w:style w:type="paragraph" w:styleId="Lista-kontynuacja3">
    <w:name w:val="List Continue 3"/>
    <w:basedOn w:val="Normalny"/>
    <w:uiPriority w:val="99"/>
    <w:unhideWhenUsed/>
    <w:pPr>
      <w:spacing w:after="120"/>
      <w:ind w:left="1080"/>
      <w:contextualSpacing/>
    </w:pPr>
  </w:style>
  <w:style w:type="paragraph" w:styleId="Listanumerowana">
    <w:name w:val="List Number"/>
    <w:basedOn w:val="Normalny"/>
    <w:uiPriority w:val="99"/>
    <w:unhideWhenUsed/>
    <w:pPr>
      <w:numPr>
        <w:numId w:val="4"/>
      </w:numPr>
      <w:contextualSpacing/>
    </w:pPr>
  </w:style>
  <w:style w:type="paragraph" w:styleId="Listanumerowana2">
    <w:name w:val="List Number 2"/>
    <w:basedOn w:val="Normalny"/>
    <w:uiPriority w:val="99"/>
    <w:unhideWhenUsed/>
    <w:pPr>
      <w:numPr>
        <w:numId w:val="5"/>
      </w:numPr>
      <w:contextualSpacing/>
    </w:pPr>
  </w:style>
  <w:style w:type="paragraph" w:styleId="Listanumerowana3">
    <w:name w:val="List Number 3"/>
    <w:basedOn w:val="Normalny"/>
    <w:uiPriority w:val="99"/>
    <w:unhideWhenUsed/>
    <w:pPr>
      <w:numPr>
        <w:numId w:val="6"/>
      </w:numPr>
      <w:contextualSpacing/>
    </w:pPr>
  </w:style>
  <w:style w:type="paragraph" w:styleId="Tekstmakra">
    <w:name w:val="macro"/>
    <w:link w:val="TekstmakraZnak"/>
    <w:uiPriority w:val="99"/>
    <w:unhideWhenUsed/>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cstheme="minorBidi"/>
      <w:lang w:val="en-US" w:eastAsia="en-US"/>
    </w:rPr>
  </w:style>
  <w:style w:type="character" w:styleId="Pogrubienie">
    <w:name w:val="Strong"/>
    <w:basedOn w:val="Domylnaczcionkaakapitu"/>
    <w:uiPriority w:val="22"/>
    <w:qFormat/>
    <w:rPr>
      <w:b/>
      <w:bCs/>
    </w:rPr>
  </w:style>
  <w:style w:type="paragraph" w:styleId="Podtytu">
    <w:name w:val="Subtitle"/>
    <w:basedOn w:val="Normalny"/>
    <w:next w:val="Normalny"/>
    <w:link w:val="PodtytuZnak"/>
    <w:uiPriority w:val="11"/>
    <w:qFormat/>
    <w:rPr>
      <w:rFonts w:asciiTheme="majorHAnsi" w:eastAsiaTheme="majorEastAsia" w:hAnsiTheme="majorHAnsi" w:cstheme="majorBidi"/>
      <w:i/>
      <w:iCs/>
      <w:color w:val="4F81BD" w:themeColor="accent1"/>
      <w:spacing w:val="15"/>
      <w:sz w:val="24"/>
      <w:szCs w:val="24"/>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Jasnecieniowanie">
    <w:name w:val="Light Shading"/>
    <w:basedOn w:val="Standardowy"/>
    <w:uiPriority w:val="60"/>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Jasnasiatkaakcent1">
    <w:name w:val="Light Grid Accent 1"/>
    <w:basedOn w:val="Standardowy"/>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Jasnasiatkaakcent2">
    <w:name w:val="Light Grid Accent 2"/>
    <w:basedOn w:val="Standardowy"/>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Jasnasiatkaakcent3">
    <w:name w:val="Light Grid Accent 3"/>
    <w:basedOn w:val="Standardowy"/>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Jasnasiatkaakcent4">
    <w:name w:val="Light Grid Accent 4"/>
    <w:basedOn w:val="Standardowy"/>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Jasnasiatkaakcent5">
    <w:name w:val="Light Grid Accent 5"/>
    <w:basedOn w:val="Standardowy"/>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Jasnasiatkaakcent6">
    <w:name w:val="Light Grid Accent 6"/>
    <w:basedOn w:val="Standardowy"/>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redniecieniowanie1">
    <w:name w:val="Medium Shading 1"/>
    <w:basedOn w:val="Standardowy"/>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qFormat/>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redniasiatka3akcent1">
    <w:name w:val="Medium Grid 3 Accent 1"/>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redniasiatka3akcent2">
    <w:name w:val="Medium Grid 3 Accent 2"/>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redniasiatka3akcent3">
    <w:name w:val="Medium Grid 3 Accent 3"/>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redniasiatka3akcent4">
    <w:name w:val="Medium Grid 3 Accent 4"/>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redniasiatka3akcent5">
    <w:name w:val="Medium Grid 3 Accent 5"/>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redniasiatka3akcent6">
    <w:name w:val="Medium Grid 3 Accent 6"/>
    <w:basedOn w:val="Standardowy"/>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Ciemnalista">
    <w:name w:val="Dark List"/>
    <w:basedOn w:val="Standardowy"/>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NagwekZnak">
    <w:name w:val="Nagłówek Znak"/>
    <w:basedOn w:val="Domylnaczcionkaakapitu"/>
    <w:link w:val="Nagwek"/>
    <w:uiPriority w:val="99"/>
  </w:style>
  <w:style w:type="character" w:customStyle="1" w:styleId="StopkaZnak">
    <w:name w:val="Stopka Znak"/>
    <w:basedOn w:val="Domylnaczcionkaakapitu"/>
    <w:link w:val="Stopka"/>
    <w:uiPriority w:val="99"/>
  </w:style>
  <w:style w:type="paragraph" w:styleId="Bezodstpw">
    <w:name w:val="No Spacing"/>
    <w:uiPriority w:val="1"/>
    <w:qFormat/>
    <w:rPr>
      <w:rFonts w:asciiTheme="minorHAnsi" w:eastAsiaTheme="minorEastAsia" w:hAnsiTheme="minorHAnsi" w:cstheme="minorBidi"/>
      <w:sz w:val="22"/>
      <w:szCs w:val="22"/>
      <w:lang w:val="en-US" w:eastAsia="en-US"/>
    </w:rPr>
  </w:style>
  <w:style w:type="character" w:customStyle="1" w:styleId="Nagwek1Znak">
    <w:name w:val="Nagłówek 1 Znak"/>
    <w:basedOn w:val="Domylnaczcionkaakapitu"/>
    <w:link w:val="Nagwek1"/>
    <w:uiPriority w:val="9"/>
    <w:qFormat/>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Pr>
      <w:rFonts w:asciiTheme="majorHAnsi" w:eastAsiaTheme="majorEastAsia" w:hAnsiTheme="majorHAnsi" w:cstheme="majorBidi"/>
      <w:b/>
      <w:bCs/>
      <w:color w:val="4F81BD" w:themeColor="accent1"/>
    </w:rPr>
  </w:style>
  <w:style w:type="character" w:customStyle="1" w:styleId="TytuZnak">
    <w:name w:val="Tytuł Znak"/>
    <w:basedOn w:val="Domylnaczcionkaakapitu"/>
    <w:link w:val="Tytu"/>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PodtytuZnak">
    <w:name w:val="Podtytuł Znak"/>
    <w:basedOn w:val="Domylnaczcionkaakapitu"/>
    <w:link w:val="Podtytu"/>
    <w:uiPriority w:val="11"/>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pPr>
      <w:ind w:left="720"/>
      <w:contextualSpacing/>
    </w:pPr>
  </w:style>
  <w:style w:type="character" w:customStyle="1" w:styleId="TekstpodstawowyZnak">
    <w:name w:val="Tekst podstawowy Znak"/>
    <w:basedOn w:val="Domylnaczcionkaakapitu"/>
    <w:link w:val="Tekstpodstawowy"/>
    <w:uiPriority w:val="99"/>
  </w:style>
  <w:style w:type="character" w:customStyle="1" w:styleId="Tekstpodstawowy2Znak">
    <w:name w:val="Tekst podstawowy 2 Znak"/>
    <w:basedOn w:val="Domylnaczcionkaakapitu"/>
    <w:link w:val="Tekstpodstawowy2"/>
    <w:uiPriority w:val="99"/>
  </w:style>
  <w:style w:type="character" w:customStyle="1" w:styleId="Tekstpodstawowy3Znak">
    <w:name w:val="Tekst podstawowy 3 Znak"/>
    <w:basedOn w:val="Domylnaczcionkaakapitu"/>
    <w:link w:val="Tekstpodstawowy3"/>
    <w:uiPriority w:val="99"/>
    <w:rPr>
      <w:sz w:val="16"/>
      <w:szCs w:val="16"/>
    </w:rPr>
  </w:style>
  <w:style w:type="character" w:customStyle="1" w:styleId="TekstmakraZnak">
    <w:name w:val="Tekst makra Znak"/>
    <w:basedOn w:val="Domylnaczcionkaakapitu"/>
    <w:link w:val="Tekstmakra"/>
    <w:uiPriority w:val="99"/>
    <w:rPr>
      <w:rFonts w:ascii="Courier" w:hAnsi="Courier"/>
      <w:sz w:val="20"/>
      <w:szCs w:val="20"/>
    </w:rPr>
  </w:style>
  <w:style w:type="paragraph" w:styleId="Cytat">
    <w:name w:val="Quote"/>
    <w:basedOn w:val="Normalny"/>
    <w:next w:val="Normalny"/>
    <w:link w:val="CytatZnak"/>
    <w:uiPriority w:val="29"/>
    <w:qFormat/>
    <w:rPr>
      <w:i/>
      <w:iCs/>
      <w:color w:val="000000" w:themeColor="text1"/>
    </w:rPr>
  </w:style>
  <w:style w:type="character" w:customStyle="1" w:styleId="CytatZnak">
    <w:name w:val="Cytat Znak"/>
    <w:basedOn w:val="Domylnaczcionkaakapitu"/>
    <w:link w:val="Cytat"/>
    <w:uiPriority w:val="29"/>
    <w:rPr>
      <w:i/>
      <w:iCs/>
      <w:color w:val="000000" w:themeColor="text1"/>
    </w:rPr>
  </w:style>
  <w:style w:type="character" w:customStyle="1" w:styleId="Nagwek4Znak">
    <w:name w:val="Nagłówek 4 Znak"/>
    <w:basedOn w:val="Domylnaczcionkaakapitu"/>
    <w:link w:val="Nagwek4"/>
    <w:uiPriority w:val="9"/>
    <w:semiHidden/>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Pr>
      <w:rFonts w:asciiTheme="majorHAnsi" w:eastAsiaTheme="majorEastAsia" w:hAnsiTheme="majorHAnsi" w:cstheme="majorBidi"/>
      <w:color w:val="244061" w:themeColor="accent1" w:themeShade="80"/>
    </w:rPr>
  </w:style>
  <w:style w:type="character" w:customStyle="1" w:styleId="Nagwek6Znak">
    <w:name w:val="Nagłówek 6 Znak"/>
    <w:basedOn w:val="Domylnaczcionkaakapitu"/>
    <w:link w:val="Nagwek6"/>
    <w:uiPriority w:val="9"/>
    <w:semiHidden/>
    <w:rPr>
      <w:rFonts w:asciiTheme="majorHAnsi" w:eastAsiaTheme="majorEastAsia" w:hAnsiTheme="majorHAnsi" w:cstheme="majorBidi"/>
      <w:i/>
      <w:iCs/>
      <w:color w:val="244061" w:themeColor="accent1" w:themeShade="80"/>
    </w:rPr>
  </w:style>
  <w:style w:type="character" w:customStyle="1" w:styleId="Nagwek7Znak">
    <w:name w:val="Nagłówek 7 Znak"/>
    <w:basedOn w:val="Domylnaczcionkaakapitu"/>
    <w:link w:val="Nagwek7"/>
    <w:uiPriority w:val="9"/>
    <w:semiHidden/>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Pr>
      <w:rFonts w:asciiTheme="majorHAnsi" w:eastAsiaTheme="majorEastAsia" w:hAnsiTheme="majorHAnsi" w:cstheme="majorBidi"/>
      <w:i/>
      <w:iCs/>
      <w:color w:val="404040" w:themeColor="text1" w:themeTint="BF"/>
      <w:sz w:val="20"/>
      <w:szCs w:val="20"/>
    </w:rPr>
  </w:style>
  <w:style w:type="paragraph" w:styleId="Cytatintensywny">
    <w:name w:val="Intense Quote"/>
    <w:basedOn w:val="Normalny"/>
    <w:next w:val="Normalny"/>
    <w:link w:val="CytatintensywnyZnak"/>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Pr>
      <w:b/>
      <w:bCs/>
      <w:i/>
      <w:iCs/>
      <w:color w:val="4F81BD" w:themeColor="accent1"/>
    </w:rPr>
  </w:style>
  <w:style w:type="character" w:customStyle="1" w:styleId="Wyrnieniedelikatne1">
    <w:name w:val="Wyróżnienie delikatne1"/>
    <w:basedOn w:val="Domylnaczcionkaakapitu"/>
    <w:uiPriority w:val="19"/>
    <w:qFormat/>
    <w:rPr>
      <w:i/>
      <w:iCs/>
      <w:color w:val="7F7F7F" w:themeColor="text1" w:themeTint="80"/>
    </w:rPr>
  </w:style>
  <w:style w:type="character" w:customStyle="1" w:styleId="Wyrnienieintensywne1">
    <w:name w:val="Wyróżnienie intensywne1"/>
    <w:basedOn w:val="Domylnaczcionkaakapitu"/>
    <w:uiPriority w:val="21"/>
    <w:qFormat/>
    <w:rPr>
      <w:b/>
      <w:bCs/>
      <w:i/>
      <w:iCs/>
      <w:color w:val="4F81BD" w:themeColor="accent1"/>
    </w:rPr>
  </w:style>
  <w:style w:type="character" w:customStyle="1" w:styleId="Odwoaniedelikatne1">
    <w:name w:val="Odwołanie delikatne1"/>
    <w:basedOn w:val="Domylnaczcionkaakapitu"/>
    <w:uiPriority w:val="31"/>
    <w:qFormat/>
    <w:rPr>
      <w:smallCaps/>
      <w:color w:val="C0504D" w:themeColor="accent2"/>
      <w:u w:val="single"/>
    </w:rPr>
  </w:style>
  <w:style w:type="character" w:customStyle="1" w:styleId="Odwoanieintensywne1">
    <w:name w:val="Odwołanie intensywne1"/>
    <w:basedOn w:val="Domylnaczcionkaakapitu"/>
    <w:uiPriority w:val="32"/>
    <w:qFormat/>
    <w:rPr>
      <w:b/>
      <w:bCs/>
      <w:smallCaps/>
      <w:color w:val="C0504D" w:themeColor="accent2"/>
      <w:spacing w:val="5"/>
      <w:u w:val="single"/>
    </w:rPr>
  </w:style>
  <w:style w:type="character" w:customStyle="1" w:styleId="Tytuksiki1">
    <w:name w:val="Tytuł książki1"/>
    <w:basedOn w:val="Domylnaczcionkaakapitu"/>
    <w:uiPriority w:val="33"/>
    <w:qFormat/>
    <w:rPr>
      <w:b/>
      <w:bCs/>
      <w:smallCaps/>
      <w:spacing w:val="5"/>
    </w:rPr>
  </w:style>
  <w:style w:type="paragraph" w:customStyle="1" w:styleId="Nagwekspisutreci1">
    <w:name w:val="Nagłówek spisu treści1"/>
    <w:basedOn w:val="Nagwek1"/>
    <w:next w:val="Normalny"/>
    <w:uiPriority w:val="39"/>
    <w:semiHidden/>
    <w:unhideWhenUsed/>
    <w:qFormat/>
    <w:pPr>
      <w:outlineLvl w:val="9"/>
    </w:pPr>
  </w:style>
  <w:style w:type="paragraph" w:customStyle="1" w:styleId="Normalny1">
    <w:name w:val="Normalny1"/>
    <w:pPr>
      <w:spacing w:before="100" w:beforeAutospacing="1" w:after="100" w:afterAutospacing="1" w:line="273" w:lineRule="auto"/>
    </w:pPr>
    <w:rPr>
      <w:rFonts w:ascii="Cambria" w:hAnsi="Cambria"/>
      <w:sz w:val="24"/>
      <w:szCs w:val="24"/>
    </w:rPr>
  </w:style>
  <w:style w:type="paragraph" w:customStyle="1" w:styleId="Akapitzlist1">
    <w:name w:val="Akapit z listą1"/>
    <w:basedOn w:val="Normalny"/>
    <w:pPr>
      <w:spacing w:before="100" w:beforeAutospacing="1" w:after="100" w:afterAutospacing="1" w:line="273" w:lineRule="auto"/>
      <w:contextualSpacing/>
    </w:pPr>
    <w:rPr>
      <w:rFonts w:ascii="Cambria" w:eastAsia="SimSun" w:hAnsi="Cambria" w:cs="Times New Roman"/>
      <w:sz w:val="24"/>
      <w:szCs w:val="24"/>
      <w:lang w:eastAsia="pl-PL"/>
    </w:rPr>
  </w:style>
  <w:style w:type="paragraph" w:customStyle="1" w:styleId="Normalny2">
    <w:name w:val="Normalny2"/>
    <w:pPr>
      <w:spacing w:before="100" w:beforeAutospacing="1" w:after="100" w:afterAutospacing="1" w:line="273" w:lineRule="auto"/>
    </w:pPr>
    <w:rPr>
      <w:rFonts w:ascii="Cambria" w:hAnsi="Cambr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4DD72-C6AD-4C12-B5CF-C20FD1422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Pages>
  <Words>1989</Words>
  <Characters>11939</Characters>
  <Application>Microsoft Office Word</Application>
  <DocSecurity>0</DocSecurity>
  <Lines>99</Lines>
  <Paragraphs>27</Paragraphs>
  <ScaleCrop>false</ScaleCrop>
  <Company/>
  <LinksUpToDate>false</LinksUpToDate>
  <CharactersWithSpaces>13901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justyna.wozniak@puplask.pl</cp:lastModifiedBy>
  <cp:revision>18</cp:revision>
  <cp:lastPrinted>2025-12-05T07:35:00Z</cp:lastPrinted>
  <dcterms:created xsi:type="dcterms:W3CDTF">2025-06-12T11:44:00Z</dcterms:created>
  <dcterms:modified xsi:type="dcterms:W3CDTF">2025-12-11T08:02:00Z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1045-12.2.0.23155</vt:lpwstr>
  </property>
  <property fmtid="{D5CDD505-2E9C-101B-9397-08002B2CF9AE}" pid="3" name="ICV">
    <vt:lpwstr>05906D3342684929BC5BEB30AECB5AD3_12</vt:lpwstr>
  </property>
</Properties>
</file>