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0886" w14:textId="37298E76" w:rsidR="00250AA1" w:rsidRPr="00095C86" w:rsidRDefault="00250AA1" w:rsidP="004C71FC">
      <w:pPr>
        <w:pStyle w:val="Default"/>
        <w:ind w:left="4956"/>
        <w:rPr>
          <w:rFonts w:ascii="Bookman Old Style" w:hAnsi="Bookman Old Style" w:cs="Bookman Old Style"/>
          <w:sz w:val="18"/>
          <w:szCs w:val="18"/>
        </w:rPr>
      </w:pPr>
      <w:r w:rsidRPr="00095C86">
        <w:rPr>
          <w:rFonts w:ascii="Bookman Old Style" w:hAnsi="Bookman Old Style" w:cs="Bookman Old Style"/>
          <w:sz w:val="18"/>
          <w:szCs w:val="18"/>
        </w:rPr>
        <w:t xml:space="preserve">Załącznik nr </w:t>
      </w:r>
      <w:r w:rsidR="00DB6223">
        <w:rPr>
          <w:rFonts w:ascii="Bookman Old Style" w:hAnsi="Bookman Old Style" w:cs="Bookman Old Style"/>
          <w:sz w:val="18"/>
          <w:szCs w:val="18"/>
        </w:rPr>
        <w:t>1</w:t>
      </w:r>
      <w:r w:rsidRPr="00095C86">
        <w:rPr>
          <w:rFonts w:ascii="Bookman Old Style" w:hAnsi="Bookman Old Style" w:cs="Bookman Old Style"/>
          <w:sz w:val="18"/>
          <w:szCs w:val="18"/>
        </w:rPr>
        <w:t xml:space="preserve"> do Zarządzenia </w:t>
      </w:r>
      <w:r>
        <w:rPr>
          <w:rFonts w:ascii="Bookman Old Style" w:hAnsi="Bookman Old Style" w:cs="Bookman Old Style"/>
          <w:sz w:val="18"/>
          <w:szCs w:val="18"/>
        </w:rPr>
        <w:t>N</w:t>
      </w:r>
      <w:r w:rsidRPr="00095C86">
        <w:rPr>
          <w:rFonts w:ascii="Bookman Old Style" w:hAnsi="Bookman Old Style" w:cs="Bookman Old Style"/>
          <w:sz w:val="18"/>
          <w:szCs w:val="18"/>
        </w:rPr>
        <w:t>r</w:t>
      </w:r>
      <w:r w:rsidR="007B3861">
        <w:rPr>
          <w:rFonts w:ascii="Bookman Old Style" w:hAnsi="Bookman Old Style" w:cs="Bookman Old Style"/>
          <w:sz w:val="18"/>
          <w:szCs w:val="18"/>
        </w:rPr>
        <w:t xml:space="preserve"> </w:t>
      </w:r>
      <w:r w:rsidR="008B36DC">
        <w:rPr>
          <w:rFonts w:ascii="Bookman Old Style" w:hAnsi="Bookman Old Style" w:cs="Bookman Old Style"/>
          <w:sz w:val="18"/>
          <w:szCs w:val="18"/>
        </w:rPr>
        <w:t>51</w:t>
      </w:r>
      <w:r w:rsidR="00D30334">
        <w:rPr>
          <w:rFonts w:ascii="Bookman Old Style" w:hAnsi="Bookman Old Style" w:cs="Bookman Old Style"/>
          <w:sz w:val="18"/>
          <w:szCs w:val="18"/>
        </w:rPr>
        <w:t>/</w:t>
      </w:r>
      <w:r w:rsidR="007B3861">
        <w:rPr>
          <w:rFonts w:ascii="Bookman Old Style" w:hAnsi="Bookman Old Style" w:cs="Bookman Old Style"/>
          <w:sz w:val="18"/>
          <w:szCs w:val="18"/>
        </w:rPr>
        <w:t>202</w:t>
      </w:r>
      <w:r w:rsidR="008E2337">
        <w:rPr>
          <w:rFonts w:ascii="Bookman Old Style" w:hAnsi="Bookman Old Style" w:cs="Bookman Old Style"/>
          <w:sz w:val="18"/>
          <w:szCs w:val="18"/>
        </w:rPr>
        <w:t>5</w:t>
      </w:r>
      <w:r w:rsidRPr="00095C86">
        <w:rPr>
          <w:rFonts w:ascii="Bookman Old Style" w:hAnsi="Bookman Old Style" w:cs="Bookman Old Style"/>
          <w:sz w:val="18"/>
          <w:szCs w:val="18"/>
        </w:rPr>
        <w:t xml:space="preserve"> </w:t>
      </w:r>
    </w:p>
    <w:p w14:paraId="43E8AB0F" w14:textId="165124FE" w:rsidR="00250AA1" w:rsidRDefault="00250AA1" w:rsidP="004C71FC">
      <w:pPr>
        <w:pStyle w:val="Default"/>
        <w:ind w:left="4248" w:firstLine="708"/>
        <w:rPr>
          <w:rFonts w:ascii="Bookman Old Style" w:hAnsi="Bookman Old Style" w:cs="Bookman Old Style"/>
          <w:sz w:val="18"/>
          <w:szCs w:val="18"/>
        </w:rPr>
      </w:pPr>
      <w:r w:rsidRPr="00095C86">
        <w:rPr>
          <w:rFonts w:ascii="Bookman Old Style" w:hAnsi="Bookman Old Style" w:cs="Bookman Old Style"/>
          <w:sz w:val="18"/>
          <w:szCs w:val="18"/>
        </w:rPr>
        <w:t xml:space="preserve">Dyrektora PUP w Łasku z dnia </w:t>
      </w:r>
      <w:r w:rsidR="008B36DC">
        <w:rPr>
          <w:rFonts w:ascii="Bookman Old Style" w:hAnsi="Bookman Old Style" w:cs="Bookman Old Style"/>
          <w:sz w:val="18"/>
          <w:szCs w:val="18"/>
        </w:rPr>
        <w:t>03</w:t>
      </w:r>
      <w:r w:rsidR="00D30334">
        <w:rPr>
          <w:rFonts w:ascii="Bookman Old Style" w:hAnsi="Bookman Old Style" w:cs="Bookman Old Style"/>
          <w:sz w:val="18"/>
          <w:szCs w:val="18"/>
        </w:rPr>
        <w:t>.</w:t>
      </w:r>
      <w:r w:rsidR="008E2337">
        <w:rPr>
          <w:rFonts w:ascii="Bookman Old Style" w:hAnsi="Bookman Old Style" w:cs="Bookman Old Style"/>
          <w:sz w:val="18"/>
          <w:szCs w:val="18"/>
        </w:rPr>
        <w:t>1</w:t>
      </w:r>
      <w:r w:rsidR="008B36DC">
        <w:rPr>
          <w:rFonts w:ascii="Bookman Old Style" w:hAnsi="Bookman Old Style" w:cs="Bookman Old Style"/>
          <w:sz w:val="18"/>
          <w:szCs w:val="18"/>
        </w:rPr>
        <w:t>2</w:t>
      </w:r>
      <w:r w:rsidR="007B3861">
        <w:rPr>
          <w:rFonts w:ascii="Bookman Old Style" w:hAnsi="Bookman Old Style" w:cs="Bookman Old Style"/>
          <w:sz w:val="18"/>
          <w:szCs w:val="18"/>
        </w:rPr>
        <w:t>.202</w:t>
      </w:r>
      <w:r w:rsidR="008E2337">
        <w:rPr>
          <w:rFonts w:ascii="Bookman Old Style" w:hAnsi="Bookman Old Style" w:cs="Bookman Old Style"/>
          <w:sz w:val="18"/>
          <w:szCs w:val="18"/>
        </w:rPr>
        <w:t>5</w:t>
      </w:r>
      <w:r w:rsidRPr="00095C86">
        <w:rPr>
          <w:rFonts w:ascii="Bookman Old Style" w:hAnsi="Bookman Old Style" w:cs="Bookman Old Style"/>
          <w:sz w:val="18"/>
          <w:szCs w:val="18"/>
        </w:rPr>
        <w:t xml:space="preserve"> r. </w:t>
      </w:r>
    </w:p>
    <w:p w14:paraId="4FF74900" w14:textId="77777777" w:rsidR="00250AA1" w:rsidRDefault="00250AA1" w:rsidP="004C71FC">
      <w:pPr>
        <w:pStyle w:val="Default"/>
        <w:ind w:left="4248" w:firstLine="708"/>
        <w:rPr>
          <w:rFonts w:ascii="Bookman Old Style" w:hAnsi="Bookman Old Style" w:cs="Bookman Old Style"/>
          <w:sz w:val="18"/>
          <w:szCs w:val="18"/>
        </w:rPr>
      </w:pPr>
    </w:p>
    <w:p w14:paraId="5CB85AB7" w14:textId="77777777" w:rsidR="00250AA1" w:rsidRPr="00095C86" w:rsidRDefault="00250AA1" w:rsidP="004C71FC">
      <w:pPr>
        <w:pStyle w:val="Default"/>
        <w:ind w:left="4248" w:firstLine="708"/>
        <w:rPr>
          <w:rFonts w:ascii="Bookman Old Style" w:hAnsi="Bookman Old Style" w:cs="Bookman Old Style"/>
          <w:sz w:val="18"/>
          <w:szCs w:val="18"/>
        </w:rPr>
      </w:pPr>
    </w:p>
    <w:p w14:paraId="277D16E4" w14:textId="77777777" w:rsidR="00250AA1" w:rsidRPr="00EB2D48" w:rsidRDefault="00250AA1" w:rsidP="004C71FC">
      <w:pPr>
        <w:pStyle w:val="Default"/>
        <w:jc w:val="center"/>
        <w:rPr>
          <w:rFonts w:ascii="Bookman Old Style" w:hAnsi="Bookman Old Style" w:cs="Bookman Old Style"/>
          <w:b/>
          <w:bCs/>
        </w:rPr>
      </w:pPr>
      <w:r w:rsidRPr="00EB2D48">
        <w:rPr>
          <w:rFonts w:ascii="Bookman Old Style" w:hAnsi="Bookman Old Style" w:cs="Bookman Old Style"/>
          <w:b/>
          <w:bCs/>
        </w:rPr>
        <w:t xml:space="preserve">Procedura wyboru instytucji szkoleniowej do realizacji szkoleń </w:t>
      </w:r>
      <w:r>
        <w:rPr>
          <w:rFonts w:ascii="Bookman Old Style" w:hAnsi="Bookman Old Style" w:cs="Bookman Old Style"/>
          <w:b/>
          <w:bCs/>
        </w:rPr>
        <w:br/>
      </w:r>
      <w:r w:rsidRPr="00EB2D48">
        <w:rPr>
          <w:rFonts w:ascii="Bookman Old Style" w:hAnsi="Bookman Old Style" w:cs="Bookman Old Style"/>
          <w:b/>
          <w:bCs/>
        </w:rPr>
        <w:t xml:space="preserve">o wartości nie przekraczającej kwoty </w:t>
      </w:r>
      <w:r w:rsidR="007B3861">
        <w:rPr>
          <w:rFonts w:ascii="Bookman Old Style" w:hAnsi="Bookman Old Style" w:cs="Bookman Old Style"/>
          <w:b/>
          <w:bCs/>
        </w:rPr>
        <w:t>1</w:t>
      </w:r>
      <w:r w:rsidRPr="00EB2D48">
        <w:rPr>
          <w:rFonts w:ascii="Bookman Old Style" w:hAnsi="Bookman Old Style" w:cs="Bookman Old Style"/>
          <w:b/>
          <w:bCs/>
        </w:rPr>
        <w:t xml:space="preserve">30 000 </w:t>
      </w:r>
      <w:r w:rsidR="007B3861">
        <w:rPr>
          <w:rFonts w:ascii="Bookman Old Style" w:hAnsi="Bookman Old Style" w:cs="Bookman Old Style"/>
          <w:b/>
          <w:bCs/>
        </w:rPr>
        <w:t>złotych</w:t>
      </w:r>
    </w:p>
    <w:p w14:paraId="04E3FEB3" w14:textId="77777777" w:rsidR="00250AA1" w:rsidRPr="00F93E6B" w:rsidRDefault="00250AA1" w:rsidP="004C71FC">
      <w:pPr>
        <w:pStyle w:val="Default"/>
        <w:rPr>
          <w:rFonts w:ascii="Bookman Old Style" w:hAnsi="Bookman Old Style" w:cs="Bookman Old Style"/>
          <w:sz w:val="22"/>
          <w:szCs w:val="22"/>
        </w:rPr>
      </w:pPr>
    </w:p>
    <w:p w14:paraId="39AED2A6" w14:textId="77777777" w:rsidR="00250AA1" w:rsidRPr="00F93E6B" w:rsidRDefault="00250AA1" w:rsidP="00F156F4">
      <w:pPr>
        <w:pStyle w:val="Default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F93E6B">
        <w:rPr>
          <w:rFonts w:ascii="Bookman Old Style" w:hAnsi="Bookman Old Style" w:cs="Bookman Old Style"/>
          <w:b/>
          <w:bCs/>
          <w:sz w:val="22"/>
          <w:szCs w:val="22"/>
        </w:rPr>
        <w:t>§ 1. Postanowienia ogólne</w:t>
      </w:r>
    </w:p>
    <w:p w14:paraId="02D3F7EF" w14:textId="77777777" w:rsidR="00250AA1" w:rsidRPr="00F93E6B" w:rsidRDefault="00250AA1" w:rsidP="004C71FC">
      <w:pPr>
        <w:pStyle w:val="Default"/>
        <w:numPr>
          <w:ilvl w:val="0"/>
          <w:numId w:val="1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,,Procedura...” reguluje wybór instytucji szkoleniowej, której zostanie zlecone lub powierzone przeprowadzenie szkoleń dla osób uprawnionych zarejestrowanych w Powiatowym Urzędzie Pracy w Łasku. </w:t>
      </w:r>
    </w:p>
    <w:p w14:paraId="18DB4632" w14:textId="2FEA1AAF" w:rsidR="00250AA1" w:rsidRPr="00F93E6B" w:rsidRDefault="00250AA1" w:rsidP="004C71FC">
      <w:pPr>
        <w:pStyle w:val="Default"/>
        <w:numPr>
          <w:ilvl w:val="0"/>
          <w:numId w:val="1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>Wybór instytucji szkoleniowej zostanie dokonany w oparciu o kryteria wyboru instytucji szkoleniowej, której zostanie zlecone lub powierzone przeprowadzenie szkoleń</w:t>
      </w:r>
      <w:r w:rsidR="00F30EB0" w:rsidRPr="00F93E6B">
        <w:rPr>
          <w:rFonts w:ascii="Bookman Old Style" w:hAnsi="Bookman Old Style" w:cs="Bookman Old Style"/>
          <w:sz w:val="22"/>
          <w:szCs w:val="22"/>
        </w:rPr>
        <w:t>.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2F20B2C0" w14:textId="0A6E2DAF" w:rsidR="00250AA1" w:rsidRPr="00F93E6B" w:rsidRDefault="00250AA1" w:rsidP="004C71FC">
      <w:pPr>
        <w:pStyle w:val="Default"/>
        <w:numPr>
          <w:ilvl w:val="0"/>
          <w:numId w:val="1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Wybór instytucji szkoleniowej oparty jest o przepisy Ustawy z dnia </w:t>
      </w:r>
      <w:r w:rsidR="00CA2F81" w:rsidRPr="00F93E6B">
        <w:rPr>
          <w:rFonts w:ascii="Bookman Old Style" w:hAnsi="Bookman Old Style" w:cs="Bookman Old Style"/>
          <w:sz w:val="22"/>
          <w:szCs w:val="22"/>
        </w:rPr>
        <w:t>11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</w:t>
      </w:r>
      <w:r w:rsidR="00CA2F81" w:rsidRPr="00F93E6B">
        <w:rPr>
          <w:rFonts w:ascii="Bookman Old Style" w:hAnsi="Bookman Old Style" w:cs="Bookman Old Style"/>
          <w:sz w:val="22"/>
          <w:szCs w:val="22"/>
        </w:rPr>
        <w:t>września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20</w:t>
      </w:r>
      <w:r w:rsidR="00CA2F81" w:rsidRPr="00F93E6B">
        <w:rPr>
          <w:rFonts w:ascii="Bookman Old Style" w:hAnsi="Bookman Old Style" w:cs="Bookman Old Style"/>
          <w:sz w:val="22"/>
          <w:szCs w:val="22"/>
        </w:rPr>
        <w:t>19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r. Prawo zamówień publicznych (</w:t>
      </w:r>
      <w:proofErr w:type="spellStart"/>
      <w:r w:rsidR="00D400FD" w:rsidRPr="00F93E6B">
        <w:rPr>
          <w:rFonts w:ascii="Bookman Old Style" w:hAnsi="Bookman Old Style" w:cs="Bookman Old Style"/>
          <w:sz w:val="22"/>
          <w:szCs w:val="22"/>
        </w:rPr>
        <w:t>t.j</w:t>
      </w:r>
      <w:proofErr w:type="spellEnd"/>
      <w:r w:rsidR="00D400FD" w:rsidRPr="00F93E6B">
        <w:rPr>
          <w:rFonts w:ascii="Bookman Old Style" w:hAnsi="Bookman Old Style" w:cs="Bookman Old Style"/>
          <w:sz w:val="22"/>
          <w:szCs w:val="22"/>
        </w:rPr>
        <w:t xml:space="preserve">. </w:t>
      </w:r>
      <w:r w:rsidRPr="00F93E6B">
        <w:rPr>
          <w:rFonts w:ascii="Bookman Old Style" w:hAnsi="Bookman Old Style" w:cs="Bookman Old Style"/>
          <w:sz w:val="22"/>
          <w:szCs w:val="22"/>
        </w:rPr>
        <w:t>Dz.U. z 20</w:t>
      </w:r>
      <w:r w:rsidR="00EC6861" w:rsidRPr="00F93E6B">
        <w:rPr>
          <w:rFonts w:ascii="Bookman Old Style" w:hAnsi="Bookman Old Style" w:cs="Bookman Old Style"/>
          <w:sz w:val="22"/>
          <w:szCs w:val="22"/>
        </w:rPr>
        <w:t>2</w:t>
      </w:r>
      <w:r w:rsidR="008E2337" w:rsidRPr="00F93E6B">
        <w:rPr>
          <w:rFonts w:ascii="Bookman Old Style" w:hAnsi="Bookman Old Style" w:cs="Bookman Old Style"/>
          <w:sz w:val="22"/>
          <w:szCs w:val="22"/>
        </w:rPr>
        <w:t>4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r. poz. </w:t>
      </w:r>
      <w:r w:rsidR="00EC6861" w:rsidRPr="00F93E6B">
        <w:rPr>
          <w:rFonts w:ascii="Bookman Old Style" w:hAnsi="Bookman Old Style" w:cs="Bookman Old Style"/>
          <w:sz w:val="22"/>
          <w:szCs w:val="22"/>
        </w:rPr>
        <w:t>1</w:t>
      </w:r>
      <w:r w:rsidR="008E2337" w:rsidRPr="00F93E6B">
        <w:rPr>
          <w:rFonts w:ascii="Bookman Old Style" w:hAnsi="Bookman Old Style" w:cs="Bookman Old Style"/>
          <w:sz w:val="22"/>
          <w:szCs w:val="22"/>
        </w:rPr>
        <w:t>320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z </w:t>
      </w:r>
      <w:proofErr w:type="spellStart"/>
      <w:r w:rsidRPr="00F93E6B">
        <w:rPr>
          <w:rFonts w:ascii="Bookman Old Style" w:hAnsi="Bookman Old Style" w:cs="Bookman Old Style"/>
          <w:color w:val="auto"/>
          <w:sz w:val="22"/>
          <w:szCs w:val="22"/>
        </w:rPr>
        <w:t>późn</w:t>
      </w:r>
      <w:proofErr w:type="spellEnd"/>
      <w:r w:rsidRPr="00F93E6B">
        <w:rPr>
          <w:rFonts w:ascii="Bookman Old Style" w:hAnsi="Bookman Old Style" w:cs="Bookman Old Style"/>
          <w:color w:val="auto"/>
          <w:sz w:val="22"/>
          <w:szCs w:val="22"/>
        </w:rPr>
        <w:t>. zm.)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oraz </w:t>
      </w:r>
      <w:r w:rsidR="008B36DC" w:rsidRPr="00F93E6B">
        <w:rPr>
          <w:rFonts w:ascii="Bookman Old Style" w:hAnsi="Bookman Old Style"/>
          <w:color w:val="auto"/>
          <w:sz w:val="22"/>
          <w:szCs w:val="22"/>
        </w:rPr>
        <w:t>rozporządzeni</w:t>
      </w:r>
      <w:r w:rsidR="00C259A5" w:rsidRPr="00F93E6B">
        <w:rPr>
          <w:rFonts w:ascii="Bookman Old Style" w:hAnsi="Bookman Old Style"/>
          <w:color w:val="auto"/>
          <w:sz w:val="22"/>
          <w:szCs w:val="22"/>
        </w:rPr>
        <w:t>a</w:t>
      </w:r>
      <w:r w:rsidR="008B36DC" w:rsidRPr="00F93E6B">
        <w:rPr>
          <w:rFonts w:ascii="Bookman Old Style" w:hAnsi="Bookman Old Style"/>
          <w:color w:val="auto"/>
          <w:sz w:val="22"/>
          <w:szCs w:val="22"/>
        </w:rPr>
        <w:t xml:space="preserve"> </w:t>
      </w:r>
      <w:proofErr w:type="spellStart"/>
      <w:r w:rsidR="008B36DC" w:rsidRPr="00F93E6B">
        <w:rPr>
          <w:rFonts w:ascii="Bookman Old Style" w:hAnsi="Bookman Old Style"/>
          <w:color w:val="auto"/>
          <w:sz w:val="22"/>
          <w:szCs w:val="22"/>
        </w:rPr>
        <w:t>MPiPS</w:t>
      </w:r>
      <w:proofErr w:type="spellEnd"/>
      <w:r w:rsidR="008B36DC" w:rsidRPr="00F93E6B">
        <w:rPr>
          <w:rFonts w:ascii="Bookman Old Style" w:hAnsi="Bookman Old Style"/>
          <w:color w:val="auto"/>
          <w:sz w:val="22"/>
          <w:szCs w:val="22"/>
        </w:rPr>
        <w:t xml:space="preserve"> z dnia 24 października 2025 r. w sprawie sposobu i trybu realizacji przez starostę pomocy bezrobotnym i poszukującym pracy w nabywaniu wiedzy, umiejętności lub kwalifikacji (Dz. U. z 2025 r., poz. 1499)</w:t>
      </w:r>
      <w:r w:rsidR="00C259A5" w:rsidRPr="00F93E6B">
        <w:rPr>
          <w:rFonts w:ascii="Bookman Old Style" w:hAnsi="Bookman Old Style"/>
          <w:color w:val="auto"/>
          <w:sz w:val="22"/>
          <w:szCs w:val="22"/>
        </w:rPr>
        <w:t>.</w:t>
      </w:r>
      <w:r w:rsidRPr="00F93E6B">
        <w:rPr>
          <w:rFonts w:ascii="Bookman Old Style" w:hAnsi="Bookman Old Style" w:cs="Bookman Old Style"/>
          <w:color w:val="auto"/>
          <w:sz w:val="22"/>
          <w:szCs w:val="22"/>
        </w:rPr>
        <w:t xml:space="preserve"> </w:t>
      </w:r>
    </w:p>
    <w:p w14:paraId="14763E47" w14:textId="77777777" w:rsidR="00250AA1" w:rsidRPr="00F93E6B" w:rsidRDefault="00250AA1" w:rsidP="004C71FC">
      <w:pPr>
        <w:pStyle w:val="Default"/>
        <w:ind w:left="720"/>
        <w:rPr>
          <w:rFonts w:ascii="Bookman Old Style" w:hAnsi="Bookman Old Style" w:cs="Bookman Old Style"/>
          <w:sz w:val="22"/>
          <w:szCs w:val="22"/>
        </w:rPr>
      </w:pPr>
    </w:p>
    <w:p w14:paraId="173FEB0F" w14:textId="77777777" w:rsidR="00250AA1" w:rsidRPr="00F93E6B" w:rsidRDefault="00250AA1" w:rsidP="00F156F4">
      <w:pPr>
        <w:pStyle w:val="Default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F93E6B">
        <w:rPr>
          <w:rFonts w:ascii="Bookman Old Style" w:hAnsi="Bookman Old Style" w:cs="Bookman Old Style"/>
          <w:b/>
          <w:bCs/>
          <w:sz w:val="22"/>
          <w:szCs w:val="22"/>
        </w:rPr>
        <w:t>§ 2. Ustalanie wartości zamówienia</w:t>
      </w:r>
    </w:p>
    <w:p w14:paraId="0A2959F2" w14:textId="77777777" w:rsidR="00250AA1" w:rsidRPr="00F93E6B" w:rsidRDefault="00250AA1" w:rsidP="004C71FC">
      <w:pPr>
        <w:pStyle w:val="Default"/>
        <w:numPr>
          <w:ilvl w:val="0"/>
          <w:numId w:val="2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Przy dokonywaniu wydatków ze środków publicznych na finansowanie szkoleń, których wartość nie przekracza kwoty </w:t>
      </w:r>
      <w:r w:rsidR="007B3861" w:rsidRPr="00F93E6B">
        <w:rPr>
          <w:rFonts w:ascii="Bookman Old Style" w:hAnsi="Bookman Old Style" w:cs="Bookman Old Style"/>
          <w:sz w:val="22"/>
          <w:szCs w:val="22"/>
        </w:rPr>
        <w:t>1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30 000 </w:t>
      </w:r>
      <w:r w:rsidR="007B3861" w:rsidRPr="00F93E6B">
        <w:rPr>
          <w:rFonts w:ascii="Bookman Old Style" w:hAnsi="Bookman Old Style" w:cs="Bookman Old Style"/>
          <w:sz w:val="22"/>
          <w:szCs w:val="22"/>
        </w:rPr>
        <w:t>złotych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, należy dokonać analizy rynku poprzez ustalenie wartości przedmiotowego zamówienia, jeżeli jest to możliwe, u co najmniej dwóch potencjalnych oferentów. </w:t>
      </w:r>
    </w:p>
    <w:p w14:paraId="6F6C54EE" w14:textId="77777777" w:rsidR="00250AA1" w:rsidRPr="00F93E6B" w:rsidRDefault="00250AA1" w:rsidP="004C71FC">
      <w:pPr>
        <w:pStyle w:val="Default"/>
        <w:numPr>
          <w:ilvl w:val="0"/>
          <w:numId w:val="2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Osoba przeprowadzająca postępowanie obowiązana jest udokumentować postępowanie na druku „Wniosek o zatwierdzenie udzielenia zamówienia publicznego o wartości nie przekraczającej </w:t>
      </w:r>
      <w:r w:rsidR="00EE0649" w:rsidRPr="00F93E6B">
        <w:rPr>
          <w:rFonts w:ascii="Bookman Old Style" w:hAnsi="Bookman Old Style" w:cs="Bookman Old Style"/>
          <w:sz w:val="22"/>
          <w:szCs w:val="22"/>
        </w:rPr>
        <w:t xml:space="preserve">kwoty </w:t>
      </w:r>
      <w:r w:rsidR="007B3861" w:rsidRPr="00F93E6B">
        <w:rPr>
          <w:rFonts w:ascii="Bookman Old Style" w:hAnsi="Bookman Old Style" w:cs="Bookman Old Style"/>
          <w:sz w:val="22"/>
          <w:szCs w:val="22"/>
        </w:rPr>
        <w:t>1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30 000 </w:t>
      </w:r>
      <w:r w:rsidR="007B3861" w:rsidRPr="00F93E6B">
        <w:rPr>
          <w:rFonts w:ascii="Bookman Old Style" w:hAnsi="Bookman Old Style" w:cs="Bookman Old Style"/>
          <w:sz w:val="22"/>
          <w:szCs w:val="22"/>
        </w:rPr>
        <w:t>złotych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” stanowiącym Załącznik nr A do niniejszej Procedury. </w:t>
      </w:r>
    </w:p>
    <w:p w14:paraId="2A031B42" w14:textId="77777777" w:rsidR="00250AA1" w:rsidRPr="00F93E6B" w:rsidRDefault="00250AA1" w:rsidP="004C71FC">
      <w:pPr>
        <w:pStyle w:val="Default"/>
        <w:numPr>
          <w:ilvl w:val="0"/>
          <w:numId w:val="2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>Wniosek zatwierdza Dyrektor Powiatowego Urzędu Pracy w Łasku przy kontrasygnacie głównego księgowego PUP Łask.</w:t>
      </w:r>
    </w:p>
    <w:p w14:paraId="543982ED" w14:textId="77777777" w:rsidR="00250AA1" w:rsidRPr="00F93E6B" w:rsidRDefault="00250AA1" w:rsidP="0032393D">
      <w:pPr>
        <w:pStyle w:val="Default"/>
        <w:numPr>
          <w:ilvl w:val="0"/>
          <w:numId w:val="2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>W razie nieobecności Dyrektora, osobą upoważnioną do akceptacji lub odmowy realizacji wniosku jest osoba zastępująca Dyrektora Powiatowego Urzędu Pracy w Łasku.</w:t>
      </w:r>
    </w:p>
    <w:p w14:paraId="3D6090AB" w14:textId="77777777" w:rsidR="00250AA1" w:rsidRPr="00F93E6B" w:rsidRDefault="00250AA1" w:rsidP="004C71FC">
      <w:pPr>
        <w:pStyle w:val="Default"/>
        <w:numPr>
          <w:ilvl w:val="0"/>
          <w:numId w:val="2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>Wn</w:t>
      </w:r>
      <w:r w:rsidR="00DB6223" w:rsidRPr="00F93E6B">
        <w:rPr>
          <w:rFonts w:ascii="Bookman Old Style" w:hAnsi="Bookman Old Style" w:cs="Bookman Old Style"/>
          <w:sz w:val="22"/>
          <w:szCs w:val="22"/>
        </w:rPr>
        <w:t>iosek, o którym mowa w § 2</w:t>
      </w:r>
      <w:r w:rsidRPr="00F93E6B">
        <w:rPr>
          <w:rFonts w:ascii="Bookman Old Style" w:hAnsi="Bookman Old Style" w:cs="Bookman Old Style"/>
          <w:sz w:val="22"/>
          <w:szCs w:val="22"/>
        </w:rPr>
        <w:t>, po podpisaniu i zatwierdzeniu powinien być przechowywany przez specjalistę ds. rozwoju zawodowego.</w:t>
      </w:r>
    </w:p>
    <w:p w14:paraId="3C9AD068" w14:textId="77777777" w:rsidR="00250AA1" w:rsidRPr="00F93E6B" w:rsidRDefault="00250AA1" w:rsidP="004C71FC">
      <w:pPr>
        <w:pStyle w:val="Default"/>
        <w:ind w:left="720"/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1A39E8EB" w14:textId="77777777" w:rsidR="00250AA1" w:rsidRPr="00F93E6B" w:rsidRDefault="00250AA1" w:rsidP="00F156F4">
      <w:pPr>
        <w:pStyle w:val="Default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F93E6B">
        <w:rPr>
          <w:rFonts w:ascii="Bookman Old Style" w:hAnsi="Bookman Old Style" w:cs="Bookman Old Style"/>
          <w:b/>
          <w:bCs/>
          <w:sz w:val="22"/>
          <w:szCs w:val="22"/>
        </w:rPr>
        <w:t>§ 3. Tryb wyboru instytucji szkoleniowej</w:t>
      </w:r>
    </w:p>
    <w:p w14:paraId="3AA94F9F" w14:textId="2268CAF3" w:rsidR="00DB6223" w:rsidRPr="00F93E6B" w:rsidRDefault="00250AA1">
      <w:pPr>
        <w:pStyle w:val="Default"/>
        <w:numPr>
          <w:ilvl w:val="0"/>
          <w:numId w:val="3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W celu wyboru instytucji szkoleniowej </w:t>
      </w:r>
      <w:r w:rsidR="00DB6223" w:rsidRPr="00F93E6B">
        <w:rPr>
          <w:rFonts w:ascii="Bookman Old Style" w:hAnsi="Bookman Old Style" w:cs="Bookman Old Style"/>
          <w:sz w:val="22"/>
          <w:szCs w:val="22"/>
        </w:rPr>
        <w:t xml:space="preserve">informację o zapotrzebowaniu na przeprowadzenie szkolenia zamieszcza </w:t>
      </w:r>
      <w:r w:rsidR="00E87C98" w:rsidRPr="00F93E6B">
        <w:rPr>
          <w:rFonts w:ascii="Bookman Old Style" w:hAnsi="Bookman Old Style" w:cs="Bookman Old Style"/>
          <w:sz w:val="22"/>
          <w:szCs w:val="22"/>
        </w:rPr>
        <w:t>się</w:t>
      </w:r>
      <w:r w:rsidR="007B3861" w:rsidRPr="00F93E6B">
        <w:rPr>
          <w:rFonts w:ascii="Bookman Old Style" w:hAnsi="Bookman Old Style" w:cs="Bookman Old Style"/>
          <w:sz w:val="22"/>
          <w:szCs w:val="22"/>
        </w:rPr>
        <w:t xml:space="preserve"> </w:t>
      </w:r>
      <w:r w:rsidRPr="00F93E6B">
        <w:rPr>
          <w:rFonts w:ascii="Bookman Old Style" w:hAnsi="Bookman Old Style" w:cs="Bookman Old Style"/>
          <w:sz w:val="22"/>
          <w:szCs w:val="22"/>
        </w:rPr>
        <w:t>na tablicy ogłoszeń w siedzibie Urzędu oraz</w:t>
      </w:r>
      <w:r w:rsidR="00E87C98" w:rsidRPr="00F93E6B">
        <w:rPr>
          <w:rFonts w:ascii="Bookman Old Style" w:hAnsi="Bookman Old Style" w:cs="Bookman Old Style"/>
          <w:sz w:val="22"/>
          <w:szCs w:val="22"/>
        </w:rPr>
        <w:t xml:space="preserve"> 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na stronie internetowej </w:t>
      </w:r>
      <w:hyperlink r:id="rId7" w:history="1">
        <w:r w:rsidRPr="00F93E6B">
          <w:rPr>
            <w:rStyle w:val="Hipercze"/>
            <w:rFonts w:ascii="Bookman Old Style" w:hAnsi="Bookman Old Style" w:cs="Bookman Old Style"/>
            <w:b/>
            <w:bCs/>
            <w:sz w:val="22"/>
            <w:szCs w:val="22"/>
          </w:rPr>
          <w:t>pup.lask.ibip.pl/public</w:t>
        </w:r>
      </w:hyperlink>
      <w:r w:rsidRPr="00F93E6B"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  <w:r w:rsidRPr="00F93E6B">
        <w:rPr>
          <w:rFonts w:ascii="Bookman Old Style" w:hAnsi="Bookman Old Style" w:cs="Bookman Old Style"/>
          <w:sz w:val="22"/>
          <w:szCs w:val="22"/>
        </w:rPr>
        <w:t>w zakładce ,,Szkolenia”</w:t>
      </w:r>
      <w:r w:rsidR="00DB6223" w:rsidRPr="00F93E6B">
        <w:rPr>
          <w:rFonts w:ascii="Bookman Old Style" w:hAnsi="Bookman Old Style" w:cs="Bookman Old Style"/>
          <w:sz w:val="22"/>
          <w:szCs w:val="22"/>
        </w:rPr>
        <w:t>.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0C604ED9" w14:textId="77777777" w:rsidR="00250AA1" w:rsidRPr="00F93E6B" w:rsidRDefault="00250AA1">
      <w:pPr>
        <w:pStyle w:val="Default"/>
        <w:numPr>
          <w:ilvl w:val="0"/>
          <w:numId w:val="3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Jednocześnie specjalista ds. rozwoju zawodowego wysyła drogą elektroniczną lub pocztą </w:t>
      </w:r>
      <w:r w:rsidR="007B3861" w:rsidRPr="00F93E6B">
        <w:rPr>
          <w:rFonts w:ascii="Bookman Old Style" w:hAnsi="Bookman Old Style" w:cs="Bookman Old Style"/>
          <w:sz w:val="22"/>
          <w:szCs w:val="22"/>
        </w:rPr>
        <w:t xml:space="preserve">tradycyjną 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zapotrzebowanie na przeprowadzenie szkolenia do trzech instytucji szkoleniowych, które zajmują się realizacją szkoleń danego rodzaju i które posiadają aktualny wpis do rejestru instytucji szkoleniowych wojewódzkiego urzędu pracy. </w:t>
      </w:r>
    </w:p>
    <w:p w14:paraId="65BD8444" w14:textId="77777777" w:rsidR="00250AA1" w:rsidRPr="00F93E6B" w:rsidRDefault="00250AA1" w:rsidP="0032393D">
      <w:pPr>
        <w:pStyle w:val="Default"/>
        <w:numPr>
          <w:ilvl w:val="0"/>
          <w:numId w:val="3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>W przypadku braku trzech instytucji szkoleniowych specjalista ds. rozwoju zawodowego wysyła drogą elektroniczną lub pocztą</w:t>
      </w:r>
      <w:r w:rsidR="007B3861" w:rsidRPr="00F93E6B">
        <w:rPr>
          <w:rFonts w:ascii="Bookman Old Style" w:hAnsi="Bookman Old Style" w:cs="Bookman Old Style"/>
          <w:sz w:val="22"/>
          <w:szCs w:val="22"/>
        </w:rPr>
        <w:t xml:space="preserve"> tradycyjną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zapotrzebowanie na przeprowadzenie szkolenia do</w:t>
      </w:r>
      <w:r w:rsidR="007B3861" w:rsidRPr="00F93E6B">
        <w:rPr>
          <w:rFonts w:ascii="Bookman Old Style" w:hAnsi="Bookman Old Style" w:cs="Bookman Old Style"/>
          <w:sz w:val="22"/>
          <w:szCs w:val="22"/>
        </w:rPr>
        <w:t xml:space="preserve"> tych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instytucji szkoleniowych, które realizują szkole</w:t>
      </w:r>
      <w:r w:rsidR="007B3861" w:rsidRPr="00F93E6B">
        <w:rPr>
          <w:rFonts w:ascii="Bookman Old Style" w:hAnsi="Bookman Old Style" w:cs="Bookman Old Style"/>
          <w:sz w:val="22"/>
          <w:szCs w:val="22"/>
        </w:rPr>
        <w:t>nia danego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rodzaju. </w:t>
      </w:r>
    </w:p>
    <w:p w14:paraId="32880FB4" w14:textId="77777777" w:rsidR="00250AA1" w:rsidRPr="00F93E6B" w:rsidRDefault="00250AA1" w:rsidP="0032393D">
      <w:pPr>
        <w:pStyle w:val="Akapitzlist"/>
        <w:numPr>
          <w:ilvl w:val="0"/>
          <w:numId w:val="3"/>
        </w:numPr>
        <w:jc w:val="both"/>
        <w:rPr>
          <w:rFonts w:ascii="Bookman Old Style" w:hAnsi="Bookman Old Style" w:cs="Bookman Old Style"/>
          <w:color w:val="000000"/>
        </w:rPr>
      </w:pPr>
      <w:r w:rsidRPr="00F93E6B">
        <w:rPr>
          <w:rFonts w:ascii="Bookman Old Style" w:hAnsi="Bookman Old Style" w:cs="Bookman Old Style"/>
          <w:color w:val="000000"/>
        </w:rPr>
        <w:lastRenderedPageBreak/>
        <w:t>W przypadku wskazania przez przyszłego pracodawcę lub wnioskodawcę instytucji szkoleniowej, specjalista ds. rozwoju zawodowego wysyłając zapotrzebowanie na przeprowadzenie szkolenia uwzględnia tą instytucję.</w:t>
      </w:r>
    </w:p>
    <w:p w14:paraId="28CF2E8E" w14:textId="77777777" w:rsidR="00250AA1" w:rsidRPr="00F93E6B" w:rsidRDefault="00250AA1" w:rsidP="0032393D">
      <w:pPr>
        <w:pStyle w:val="Akapitzlist"/>
        <w:numPr>
          <w:ilvl w:val="0"/>
          <w:numId w:val="3"/>
        </w:numPr>
        <w:jc w:val="both"/>
        <w:rPr>
          <w:rFonts w:ascii="Bookman Old Style" w:hAnsi="Bookman Old Style" w:cs="Bookman Old Style"/>
          <w:color w:val="000000"/>
        </w:rPr>
      </w:pPr>
      <w:r w:rsidRPr="00F93E6B">
        <w:rPr>
          <w:rFonts w:ascii="Bookman Old Style" w:hAnsi="Bookman Old Style" w:cs="Bookman Old Style"/>
          <w:color w:val="000000"/>
        </w:rPr>
        <w:t xml:space="preserve">W przypadku, gdy tylko jedna instytucja szkoleniowa realizuje szkolenia danego rodzaju, specjalista ds. rozwoju zawodowego dokumentuje ten fakt </w:t>
      </w:r>
      <w:r w:rsidRPr="00F93E6B">
        <w:rPr>
          <w:rFonts w:ascii="Bookman Old Style" w:hAnsi="Bookman Old Style" w:cs="Bookman Old Style"/>
        </w:rPr>
        <w:t>(wydruk z Rejestru Instytucji Szkoleniowych)</w:t>
      </w:r>
      <w:r w:rsidRPr="00F93E6B">
        <w:rPr>
          <w:rFonts w:ascii="Bookman Old Style" w:hAnsi="Bookman Old Style" w:cs="Bookman Old Style"/>
          <w:color w:val="000000"/>
        </w:rPr>
        <w:t xml:space="preserve"> i wysyła zapotrzebowanie do danej instytucji.</w:t>
      </w:r>
    </w:p>
    <w:p w14:paraId="2F39BFF9" w14:textId="0003BCBA" w:rsidR="00250AA1" w:rsidRPr="00F93E6B" w:rsidRDefault="00250AA1" w:rsidP="004C71FC">
      <w:pPr>
        <w:pStyle w:val="Default"/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Wzór zapotrzebowania na przeprowadzenie szkolenia stanowi Załącznik B do </w:t>
      </w:r>
      <w:r w:rsidR="00854EB8" w:rsidRPr="00F93E6B">
        <w:rPr>
          <w:rFonts w:ascii="Bookman Old Style" w:hAnsi="Bookman Old Style" w:cs="Bookman Old Style"/>
          <w:sz w:val="22"/>
          <w:szCs w:val="22"/>
        </w:rPr>
        <w:t>,,</w:t>
      </w:r>
      <w:r w:rsidRPr="00F93E6B">
        <w:rPr>
          <w:rFonts w:ascii="Bookman Old Style" w:hAnsi="Bookman Old Style" w:cs="Bookman Old Style"/>
          <w:sz w:val="22"/>
          <w:szCs w:val="22"/>
        </w:rPr>
        <w:t>Procedury</w:t>
      </w:r>
      <w:r w:rsidR="00854EB8" w:rsidRPr="00F93E6B">
        <w:rPr>
          <w:rFonts w:ascii="Bookman Old Style" w:hAnsi="Bookman Old Style" w:cs="Bookman Old Style"/>
          <w:sz w:val="22"/>
          <w:szCs w:val="22"/>
        </w:rPr>
        <w:t>...”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. </w:t>
      </w:r>
      <w:r w:rsidRPr="00F93E6B">
        <w:rPr>
          <w:rFonts w:ascii="Bookman Old Style" w:hAnsi="Bookman Old Style" w:cs="Bookman Old Style"/>
          <w:sz w:val="22"/>
          <w:szCs w:val="22"/>
        </w:rPr>
        <w:br/>
        <w:t xml:space="preserve">Wzór programu szkolenia stanowi Załącznik C do </w:t>
      </w:r>
      <w:r w:rsidR="00854EB8" w:rsidRPr="00F93E6B">
        <w:rPr>
          <w:rFonts w:ascii="Bookman Old Style" w:hAnsi="Bookman Old Style" w:cs="Bookman Old Style"/>
          <w:sz w:val="22"/>
          <w:szCs w:val="22"/>
        </w:rPr>
        <w:t>,,</w:t>
      </w:r>
      <w:r w:rsidRPr="00F93E6B">
        <w:rPr>
          <w:rFonts w:ascii="Bookman Old Style" w:hAnsi="Bookman Old Style" w:cs="Bookman Old Style"/>
          <w:sz w:val="22"/>
          <w:szCs w:val="22"/>
        </w:rPr>
        <w:t>Procedury</w:t>
      </w:r>
      <w:r w:rsidR="00854EB8" w:rsidRPr="00F93E6B">
        <w:rPr>
          <w:rFonts w:ascii="Bookman Old Style" w:hAnsi="Bookman Old Style" w:cs="Bookman Old Style"/>
          <w:sz w:val="22"/>
          <w:szCs w:val="22"/>
        </w:rPr>
        <w:t>...”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.  </w:t>
      </w:r>
    </w:p>
    <w:p w14:paraId="2585B2AE" w14:textId="45204D4A" w:rsidR="00250AA1" w:rsidRPr="00F93E6B" w:rsidRDefault="00250AA1" w:rsidP="004C71FC">
      <w:pPr>
        <w:pStyle w:val="Default"/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Wzór opisu wykonania zamówienia stanowi Załącznik D </w:t>
      </w:r>
      <w:r w:rsidR="00854EB8" w:rsidRPr="00F93E6B">
        <w:rPr>
          <w:rFonts w:ascii="Bookman Old Style" w:hAnsi="Bookman Old Style" w:cs="Bookman Old Style"/>
          <w:sz w:val="22"/>
          <w:szCs w:val="22"/>
        </w:rPr>
        <w:t>,,</w:t>
      </w:r>
      <w:r w:rsidRPr="00F93E6B">
        <w:rPr>
          <w:rFonts w:ascii="Bookman Old Style" w:hAnsi="Bookman Old Style" w:cs="Bookman Old Style"/>
          <w:sz w:val="22"/>
          <w:szCs w:val="22"/>
        </w:rPr>
        <w:t>Procedury</w:t>
      </w:r>
      <w:r w:rsidR="00854EB8" w:rsidRPr="00F93E6B">
        <w:rPr>
          <w:rFonts w:ascii="Bookman Old Style" w:hAnsi="Bookman Old Style" w:cs="Bookman Old Style"/>
          <w:sz w:val="22"/>
          <w:szCs w:val="22"/>
        </w:rPr>
        <w:t>...”</w:t>
      </w:r>
      <w:r w:rsidRPr="00F93E6B">
        <w:rPr>
          <w:rFonts w:ascii="Bookman Old Style" w:hAnsi="Bookman Old Style" w:cs="Bookman Old Style"/>
          <w:sz w:val="22"/>
          <w:szCs w:val="22"/>
        </w:rPr>
        <w:t>.</w:t>
      </w:r>
    </w:p>
    <w:p w14:paraId="15248944" w14:textId="77777777" w:rsidR="00250AA1" w:rsidRPr="00F93E6B" w:rsidRDefault="00250AA1" w:rsidP="004C71FC">
      <w:pPr>
        <w:pStyle w:val="Default"/>
        <w:numPr>
          <w:ilvl w:val="0"/>
          <w:numId w:val="3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Instytucja szkoleniowa składa: </w:t>
      </w:r>
    </w:p>
    <w:p w14:paraId="35B2B731" w14:textId="77777777" w:rsidR="00250AA1" w:rsidRPr="00F93E6B" w:rsidRDefault="00250AA1" w:rsidP="004C71FC">
      <w:pPr>
        <w:pStyle w:val="Default"/>
        <w:ind w:left="720"/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- opis wykonania zamówienia podając planowany termin realizacji szkolenia, </w:t>
      </w:r>
    </w:p>
    <w:p w14:paraId="242AA333" w14:textId="77777777" w:rsidR="00250AA1" w:rsidRPr="00F93E6B" w:rsidRDefault="00250AA1" w:rsidP="004C71FC">
      <w:pPr>
        <w:pStyle w:val="Default"/>
        <w:ind w:left="720"/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- program szkolenia. </w:t>
      </w:r>
    </w:p>
    <w:p w14:paraId="12C3B18C" w14:textId="77777777" w:rsidR="00250AA1" w:rsidRPr="00F93E6B" w:rsidRDefault="00250AA1" w:rsidP="004C71FC">
      <w:pPr>
        <w:pStyle w:val="Default"/>
        <w:numPr>
          <w:ilvl w:val="0"/>
          <w:numId w:val="3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Wyboru instytucji szkoleniowej dokonuje się spośród ofert nadesłanych przez instytucje szkoleniowe w odpowiedzi na zapotrzebowanie na przeprowadzenie szkolenia nadesłane we wskazanym terminie. </w:t>
      </w:r>
    </w:p>
    <w:p w14:paraId="787F0F6A" w14:textId="77777777" w:rsidR="00250AA1" w:rsidRPr="00F93E6B" w:rsidRDefault="00250AA1" w:rsidP="004C71FC">
      <w:pPr>
        <w:pStyle w:val="Default"/>
        <w:numPr>
          <w:ilvl w:val="0"/>
          <w:numId w:val="3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>Oferty złożone po terminie wskazanym w zapotrzebowaniu nie będą oceniane.</w:t>
      </w:r>
    </w:p>
    <w:p w14:paraId="3D7F4141" w14:textId="77777777" w:rsidR="00250AA1" w:rsidRPr="00F93E6B" w:rsidRDefault="00250AA1" w:rsidP="004C71FC">
      <w:pPr>
        <w:pStyle w:val="Default"/>
        <w:numPr>
          <w:ilvl w:val="0"/>
          <w:numId w:val="3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W przypadku braku opisów wykonania zamówienia specjalista ds. rozwoju zawodowego powtarza procedurę wyboru. </w:t>
      </w:r>
    </w:p>
    <w:p w14:paraId="55F73C3E" w14:textId="77777777" w:rsidR="00250AA1" w:rsidRPr="00F93E6B" w:rsidRDefault="00250AA1" w:rsidP="004C71FC">
      <w:pPr>
        <w:pStyle w:val="Default"/>
        <w:numPr>
          <w:ilvl w:val="0"/>
          <w:numId w:val="3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 W przypadku, gdy zostanie złożona tylko jedna oferta, po sprawdzeniu poprawności oferty szkolenie zostanie powierzone instytucji szkoleniowej, która ją złożyła.</w:t>
      </w:r>
    </w:p>
    <w:p w14:paraId="08CF0A5E" w14:textId="77777777" w:rsidR="00250AA1" w:rsidRPr="00F93E6B" w:rsidRDefault="00250AA1" w:rsidP="004C71FC">
      <w:pPr>
        <w:pStyle w:val="Default"/>
        <w:numPr>
          <w:ilvl w:val="0"/>
          <w:numId w:val="3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 W przypadku konieczności zorganizowania szkolenia tego samego rodzaju </w:t>
      </w:r>
      <w:r w:rsidR="007B3861" w:rsidRPr="00F93E6B">
        <w:rPr>
          <w:rFonts w:ascii="Bookman Old Style" w:hAnsi="Bookman Old Style" w:cs="Bookman Old Style"/>
          <w:sz w:val="22"/>
          <w:szCs w:val="22"/>
        </w:rPr>
        <w:br/>
      </w:r>
      <w:r w:rsidRPr="00F93E6B">
        <w:rPr>
          <w:rFonts w:ascii="Bookman Old Style" w:hAnsi="Bookman Old Style" w:cs="Bookman Old Style"/>
          <w:sz w:val="22"/>
          <w:szCs w:val="22"/>
        </w:rPr>
        <w:t xml:space="preserve">w okresie trzech miesięcy od dnia dokonania wyboru instytucji szkoleniowej zamówienie zostanie zlecone tej samej instytucji szkoleniowej. </w:t>
      </w:r>
    </w:p>
    <w:p w14:paraId="09CD6496" w14:textId="77777777" w:rsidR="00250AA1" w:rsidRPr="00F93E6B" w:rsidRDefault="00250AA1" w:rsidP="004C71FC">
      <w:pPr>
        <w:pStyle w:val="Default"/>
        <w:numPr>
          <w:ilvl w:val="0"/>
          <w:numId w:val="3"/>
        </w:numPr>
        <w:jc w:val="both"/>
        <w:rPr>
          <w:rFonts w:ascii="Bookman Old Style" w:hAnsi="Bookman Old Style" w:cs="Bookman Old Style"/>
          <w:color w:val="auto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 </w:t>
      </w:r>
      <w:r w:rsidRPr="00F93E6B">
        <w:rPr>
          <w:rFonts w:ascii="Bookman Old Style" w:hAnsi="Bookman Old Style" w:cs="Bookman Old Style"/>
          <w:color w:val="auto"/>
          <w:sz w:val="22"/>
          <w:szCs w:val="22"/>
        </w:rPr>
        <w:t xml:space="preserve">Przy wyborze instytucji szkoleniowej brana będzie pod uwagę ilość punktów uzyskana w trakcie oceny opisu wykonania zamówienia, za wyjątkiem sytuacji określonej w </w:t>
      </w:r>
      <w:r w:rsidR="00DB6223" w:rsidRPr="00F93E6B">
        <w:rPr>
          <w:rFonts w:ascii="Bookman Old Style" w:hAnsi="Bookman Old Style" w:cs="Bookman Old Style"/>
          <w:color w:val="auto"/>
          <w:sz w:val="22"/>
          <w:szCs w:val="22"/>
        </w:rPr>
        <w:t xml:space="preserve">§ 3 </w:t>
      </w:r>
      <w:r w:rsidRPr="00F93E6B">
        <w:rPr>
          <w:rFonts w:ascii="Bookman Old Style" w:hAnsi="Bookman Old Style" w:cs="Bookman Old Style"/>
          <w:color w:val="auto"/>
          <w:sz w:val="22"/>
          <w:szCs w:val="22"/>
        </w:rPr>
        <w:t xml:space="preserve">pkt </w:t>
      </w:r>
      <w:r w:rsidR="008C6B2C" w:rsidRPr="00F93E6B">
        <w:rPr>
          <w:rFonts w:ascii="Bookman Old Style" w:hAnsi="Bookman Old Style" w:cs="Bookman Old Style"/>
          <w:color w:val="auto"/>
          <w:sz w:val="22"/>
          <w:szCs w:val="22"/>
        </w:rPr>
        <w:t>10</w:t>
      </w:r>
      <w:r w:rsidRPr="00F93E6B">
        <w:rPr>
          <w:rFonts w:ascii="Bookman Old Style" w:hAnsi="Bookman Old Style" w:cs="Bookman Old Style"/>
          <w:color w:val="auto"/>
          <w:sz w:val="22"/>
          <w:szCs w:val="22"/>
        </w:rPr>
        <w:t xml:space="preserve"> „Procedury …”</w:t>
      </w:r>
      <w:r w:rsidR="008C6B2C" w:rsidRPr="00F93E6B">
        <w:rPr>
          <w:rFonts w:ascii="Bookman Old Style" w:hAnsi="Bookman Old Style" w:cs="Bookman Old Style"/>
          <w:color w:val="auto"/>
          <w:sz w:val="22"/>
          <w:szCs w:val="22"/>
        </w:rPr>
        <w:t>.</w:t>
      </w:r>
    </w:p>
    <w:p w14:paraId="279876F5" w14:textId="77777777" w:rsidR="00250AA1" w:rsidRPr="00F93E6B" w:rsidRDefault="00250AA1" w:rsidP="004C71FC">
      <w:pPr>
        <w:pStyle w:val="Default"/>
        <w:numPr>
          <w:ilvl w:val="0"/>
          <w:numId w:val="3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 Do udziału w postępowaniu zaproszona zostanie instytucja szkoleniowa, która uzyskała najwyższą liczbę punktów podczas oceny. </w:t>
      </w:r>
    </w:p>
    <w:p w14:paraId="021FE2AB" w14:textId="77777777" w:rsidR="00250AA1" w:rsidRPr="00F93E6B" w:rsidRDefault="00250AA1" w:rsidP="00B9540B">
      <w:pPr>
        <w:pStyle w:val="Default"/>
        <w:jc w:val="both"/>
        <w:rPr>
          <w:rFonts w:ascii="Bookman Old Style" w:hAnsi="Bookman Old Style" w:cs="Bookman Old Style"/>
          <w:sz w:val="22"/>
          <w:szCs w:val="22"/>
        </w:rPr>
      </w:pPr>
    </w:p>
    <w:p w14:paraId="1C4777A4" w14:textId="77777777" w:rsidR="00250AA1" w:rsidRPr="00F93E6B" w:rsidRDefault="00250AA1" w:rsidP="00F156F4">
      <w:pPr>
        <w:pStyle w:val="Default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bookmarkStart w:id="0" w:name="_Hlk9332792"/>
      <w:r w:rsidRPr="00F93E6B">
        <w:rPr>
          <w:rFonts w:ascii="Bookman Old Style" w:hAnsi="Bookman Old Style" w:cs="Bookman Old Style"/>
          <w:b/>
          <w:bCs/>
          <w:sz w:val="22"/>
          <w:szCs w:val="22"/>
        </w:rPr>
        <w:t>§ 4. Wybór instytucji szkoleniowej</w:t>
      </w:r>
    </w:p>
    <w:bookmarkEnd w:id="0"/>
    <w:p w14:paraId="51BE6BEA" w14:textId="77777777" w:rsidR="002F2BF3" w:rsidRPr="00F93E6B" w:rsidRDefault="00250AA1" w:rsidP="00696443">
      <w:pPr>
        <w:pStyle w:val="Default"/>
        <w:numPr>
          <w:ilvl w:val="0"/>
          <w:numId w:val="6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Wyboru instytucji szkoleniowej dokonuje: Komisja ds. wyboru instytucji szkoleniowych dla szkoleń osób uprawnionych zarejestrowanych w PUP </w:t>
      </w:r>
      <w:r w:rsidRPr="00F93E6B">
        <w:rPr>
          <w:rFonts w:ascii="Bookman Old Style" w:hAnsi="Bookman Old Style" w:cs="Bookman Old Style"/>
          <w:sz w:val="22"/>
          <w:szCs w:val="22"/>
        </w:rPr>
        <w:br/>
        <w:t xml:space="preserve">w Łasku o wartości nie przekraczającej kwoty </w:t>
      </w:r>
      <w:r w:rsidR="008C6B2C" w:rsidRPr="00F93E6B">
        <w:rPr>
          <w:rFonts w:ascii="Bookman Old Style" w:hAnsi="Bookman Old Style" w:cs="Bookman Old Style"/>
          <w:sz w:val="22"/>
          <w:szCs w:val="22"/>
        </w:rPr>
        <w:t>1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30 000 </w:t>
      </w:r>
      <w:r w:rsidR="008C6B2C" w:rsidRPr="00F93E6B">
        <w:rPr>
          <w:rFonts w:ascii="Bookman Old Style" w:hAnsi="Bookman Old Style" w:cs="Bookman Old Style"/>
          <w:sz w:val="22"/>
          <w:szCs w:val="22"/>
        </w:rPr>
        <w:t>złotych.</w:t>
      </w:r>
    </w:p>
    <w:p w14:paraId="7C65125A" w14:textId="31CD597E" w:rsidR="002F2BF3" w:rsidRPr="00F93E6B" w:rsidRDefault="00250AA1" w:rsidP="00696443">
      <w:pPr>
        <w:pStyle w:val="Default"/>
        <w:numPr>
          <w:ilvl w:val="0"/>
          <w:numId w:val="6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>Wybór instytucji szkoleniowej dokonywany jest na zasadach jawności, równego traktowania instytucji szkoleniowych ubiegających się o</w:t>
      </w:r>
      <w:r w:rsidR="00EC6861" w:rsidRPr="00F93E6B">
        <w:rPr>
          <w:rFonts w:ascii="Bookman Old Style" w:hAnsi="Bookman Old Style" w:cs="Bookman Old Style"/>
          <w:sz w:val="22"/>
          <w:szCs w:val="22"/>
        </w:rPr>
        <w:t xml:space="preserve"> 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przeprowadzenie szkoleń, bezstronności i zgodnie </w:t>
      </w:r>
      <w:r w:rsidR="002F2BF3" w:rsidRPr="00F93E6B">
        <w:rPr>
          <w:rFonts w:ascii="Bookman Old Style" w:hAnsi="Bookman Old Style" w:cs="Bookman Old Style"/>
          <w:sz w:val="22"/>
          <w:szCs w:val="22"/>
        </w:rPr>
        <w:br/>
      </w:r>
      <w:r w:rsidRPr="00F93E6B">
        <w:rPr>
          <w:rFonts w:ascii="Bookman Old Style" w:hAnsi="Bookman Old Style" w:cs="Bookman Old Style"/>
          <w:sz w:val="22"/>
          <w:szCs w:val="22"/>
        </w:rPr>
        <w:t>z obowiązującymi przepisami oraz posiadaną wiedzą i doświadczeniem.</w:t>
      </w:r>
    </w:p>
    <w:p w14:paraId="0A381E70" w14:textId="77777777" w:rsidR="002F2BF3" w:rsidRPr="00F93E6B" w:rsidRDefault="00250AA1" w:rsidP="00696443">
      <w:pPr>
        <w:pStyle w:val="Default"/>
        <w:numPr>
          <w:ilvl w:val="0"/>
          <w:numId w:val="6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>Wyboru instytucji szkoleniowej dokonuje się w oparciu o wnikliwą analizę przedłożonych opisów wykonania zamówienia.</w:t>
      </w:r>
    </w:p>
    <w:p w14:paraId="3AB34751" w14:textId="1EEA10BB" w:rsidR="00250AA1" w:rsidRPr="00F93E6B" w:rsidRDefault="00250AA1" w:rsidP="002F2BF3">
      <w:pPr>
        <w:pStyle w:val="Default"/>
        <w:numPr>
          <w:ilvl w:val="0"/>
          <w:numId w:val="6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 xml:space="preserve">Całościową ocenę stanowi suma punktów przyznanych przez członków Komisji według indywidualnej karty oceny opisu wykonania zamówienia złożonego przez instytucję szkoleniową. </w:t>
      </w:r>
    </w:p>
    <w:p w14:paraId="3B6C0FAC" w14:textId="77777777" w:rsidR="002F2BF3" w:rsidRPr="00F93E6B" w:rsidRDefault="002F2BF3" w:rsidP="002F2BF3">
      <w:pPr>
        <w:pStyle w:val="Default"/>
        <w:jc w:val="both"/>
        <w:rPr>
          <w:rFonts w:ascii="Bookman Old Style" w:hAnsi="Bookman Old Style" w:cs="Bookman Old Style"/>
          <w:sz w:val="22"/>
          <w:szCs w:val="22"/>
        </w:rPr>
      </w:pPr>
    </w:p>
    <w:p w14:paraId="0AC3BB75" w14:textId="77DCF16A" w:rsidR="00DB6223" w:rsidRPr="00F93E6B" w:rsidRDefault="00250AA1" w:rsidP="002F2BF3">
      <w:pPr>
        <w:pStyle w:val="Default"/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>Ocena poszczególnych kryteriów, mających wpływ na wybór instytucji szkoleniowej jest dokonywana w oparciu</w:t>
      </w:r>
      <w:r w:rsidR="008C6B2C" w:rsidRPr="00F93E6B">
        <w:rPr>
          <w:rFonts w:ascii="Bookman Old Style" w:hAnsi="Bookman Old Style" w:cs="Bookman Old Style"/>
          <w:sz w:val="22"/>
          <w:szCs w:val="22"/>
        </w:rPr>
        <w:t xml:space="preserve"> o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</w:t>
      </w:r>
      <w:r w:rsidR="00DB6223" w:rsidRPr="00F93E6B">
        <w:rPr>
          <w:rFonts w:ascii="Bookman Old Style" w:hAnsi="Bookman Old Style" w:cs="Bookman Old Style"/>
          <w:sz w:val="22"/>
          <w:szCs w:val="22"/>
        </w:rPr>
        <w:t>kartę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oceny opisu wykonania zamówienia</w:t>
      </w:r>
      <w:r w:rsidR="00DB6223" w:rsidRPr="00F93E6B">
        <w:rPr>
          <w:rFonts w:ascii="Bookman Old Style" w:hAnsi="Bookman Old Style" w:cs="Bookman Old Style"/>
          <w:sz w:val="22"/>
          <w:szCs w:val="22"/>
        </w:rPr>
        <w:t>, która</w:t>
      </w:r>
      <w:r w:rsidRPr="00F93E6B">
        <w:rPr>
          <w:rFonts w:ascii="Bookman Old Style" w:hAnsi="Bookman Old Style" w:cs="Bookman Old Style"/>
          <w:sz w:val="22"/>
          <w:szCs w:val="22"/>
        </w:rPr>
        <w:t xml:space="preserve"> stanowi Załącznik E do </w:t>
      </w:r>
      <w:r w:rsidR="00854EB8" w:rsidRPr="00F93E6B">
        <w:rPr>
          <w:rFonts w:ascii="Bookman Old Style" w:hAnsi="Bookman Old Style" w:cs="Bookman Old Style"/>
          <w:sz w:val="22"/>
          <w:szCs w:val="22"/>
        </w:rPr>
        <w:t>,,</w:t>
      </w:r>
      <w:r w:rsidRPr="00F93E6B">
        <w:rPr>
          <w:rFonts w:ascii="Bookman Old Style" w:hAnsi="Bookman Old Style" w:cs="Bookman Old Style"/>
          <w:sz w:val="22"/>
          <w:szCs w:val="22"/>
        </w:rPr>
        <w:t>Procedury</w:t>
      </w:r>
      <w:r w:rsidR="00854EB8" w:rsidRPr="00F93E6B">
        <w:rPr>
          <w:rFonts w:ascii="Bookman Old Style" w:hAnsi="Bookman Old Style" w:cs="Bookman Old Style"/>
          <w:sz w:val="22"/>
          <w:szCs w:val="22"/>
        </w:rPr>
        <w:t>...”</w:t>
      </w:r>
      <w:r w:rsidRPr="00F93E6B">
        <w:rPr>
          <w:rFonts w:ascii="Bookman Old Style" w:hAnsi="Bookman Old Style" w:cs="Bookman Old Style"/>
          <w:sz w:val="22"/>
          <w:szCs w:val="22"/>
        </w:rPr>
        <w:t>.</w:t>
      </w:r>
    </w:p>
    <w:p w14:paraId="25DFBC45" w14:textId="185984DA" w:rsidR="002F2BF3" w:rsidRPr="00F93E6B" w:rsidRDefault="00DB6223" w:rsidP="00DB6223">
      <w:pPr>
        <w:pStyle w:val="Default"/>
        <w:numPr>
          <w:ilvl w:val="0"/>
          <w:numId w:val="6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>P</w:t>
      </w:r>
      <w:r w:rsidR="00250AA1" w:rsidRPr="00F93E6B">
        <w:rPr>
          <w:rFonts w:ascii="Bookman Old Style" w:hAnsi="Bookman Old Style" w:cs="Bookman Old Style"/>
          <w:sz w:val="22"/>
          <w:szCs w:val="22"/>
        </w:rPr>
        <w:t xml:space="preserve">o dokonaniu wyboru instytucji szkoleniowej sporządzany jest protokół </w:t>
      </w:r>
      <w:r w:rsidR="008C6B2C" w:rsidRPr="00F93E6B">
        <w:rPr>
          <w:rFonts w:ascii="Bookman Old Style" w:hAnsi="Bookman Old Style" w:cs="Bookman Old Style"/>
          <w:sz w:val="22"/>
          <w:szCs w:val="22"/>
        </w:rPr>
        <w:br/>
        <w:t xml:space="preserve">z </w:t>
      </w:r>
      <w:r w:rsidR="00250AA1" w:rsidRPr="00F93E6B">
        <w:rPr>
          <w:rFonts w:ascii="Bookman Old Style" w:hAnsi="Bookman Old Style" w:cs="Bookman Old Style"/>
          <w:sz w:val="22"/>
          <w:szCs w:val="22"/>
        </w:rPr>
        <w:t xml:space="preserve">wyboru instytucji szkoleniowej stanowiący Załącznik F do </w:t>
      </w:r>
      <w:r w:rsidR="00854EB8" w:rsidRPr="00F93E6B">
        <w:rPr>
          <w:rFonts w:ascii="Bookman Old Style" w:hAnsi="Bookman Old Style" w:cs="Bookman Old Style"/>
          <w:sz w:val="22"/>
          <w:szCs w:val="22"/>
        </w:rPr>
        <w:t>,,</w:t>
      </w:r>
      <w:r w:rsidR="00250AA1" w:rsidRPr="00F93E6B">
        <w:rPr>
          <w:rFonts w:ascii="Bookman Old Style" w:hAnsi="Bookman Old Style" w:cs="Bookman Old Style"/>
          <w:sz w:val="22"/>
          <w:szCs w:val="22"/>
        </w:rPr>
        <w:t>Procedury</w:t>
      </w:r>
      <w:r w:rsidR="00854EB8" w:rsidRPr="00F93E6B">
        <w:rPr>
          <w:rFonts w:ascii="Bookman Old Style" w:hAnsi="Bookman Old Style" w:cs="Bookman Old Style"/>
          <w:sz w:val="22"/>
          <w:szCs w:val="22"/>
        </w:rPr>
        <w:t>...”</w:t>
      </w:r>
      <w:r w:rsidR="00250AA1" w:rsidRPr="00F93E6B">
        <w:rPr>
          <w:rFonts w:ascii="Bookman Old Style" w:hAnsi="Bookman Old Style" w:cs="Bookman Old Style"/>
          <w:sz w:val="22"/>
          <w:szCs w:val="22"/>
        </w:rPr>
        <w:t>, który zatwierdza Dyrektor PUP.</w:t>
      </w:r>
    </w:p>
    <w:p w14:paraId="6A1A42F5" w14:textId="66CF9D33" w:rsidR="00250AA1" w:rsidRPr="00F93E6B" w:rsidRDefault="00250AA1" w:rsidP="00DB6223">
      <w:pPr>
        <w:pStyle w:val="Default"/>
        <w:numPr>
          <w:ilvl w:val="0"/>
          <w:numId w:val="6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lastRenderedPageBreak/>
        <w:t xml:space="preserve">Informację o wyborze instytucji szkoleniowej administrator zamieszcza na stronie internetowej Powiatowego Urzędu Pracy w Łasku </w:t>
      </w:r>
      <w:hyperlink r:id="rId8" w:history="1">
        <w:r w:rsidRPr="00F93E6B">
          <w:rPr>
            <w:rStyle w:val="Hipercze"/>
            <w:rFonts w:ascii="Bookman Old Style" w:hAnsi="Bookman Old Style" w:cs="Bookman Old Style"/>
            <w:b/>
            <w:bCs/>
            <w:sz w:val="22"/>
            <w:szCs w:val="22"/>
          </w:rPr>
          <w:t>pup.lask.ibip.pl/public</w:t>
        </w:r>
      </w:hyperlink>
      <w:r w:rsidRPr="00F93E6B"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  <w:r w:rsidRPr="00F93E6B">
        <w:rPr>
          <w:rFonts w:ascii="Bookman Old Style" w:hAnsi="Bookman Old Style" w:cs="Bookman Old Style"/>
          <w:sz w:val="22"/>
          <w:szCs w:val="22"/>
        </w:rPr>
        <w:t>oraz pracownik merytoryczny w siedzibie Urzędu na tablicy ogłoszeń w miejscu ogólnie dostępnym</w:t>
      </w:r>
      <w:r w:rsidR="00854EB8" w:rsidRPr="00F93E6B">
        <w:rPr>
          <w:rFonts w:ascii="Bookman Old Style" w:hAnsi="Bookman Old Style" w:cs="Bookman Old Style"/>
          <w:sz w:val="22"/>
          <w:szCs w:val="22"/>
        </w:rPr>
        <w:t xml:space="preserve"> (Załącznik G do ,,Procedury...”)</w:t>
      </w:r>
      <w:r w:rsidRPr="00F93E6B">
        <w:rPr>
          <w:rFonts w:ascii="Bookman Old Style" w:hAnsi="Bookman Old Style" w:cs="Bookman Old Style"/>
          <w:sz w:val="22"/>
          <w:szCs w:val="22"/>
        </w:rPr>
        <w:t>.</w:t>
      </w:r>
    </w:p>
    <w:p w14:paraId="0C87B242" w14:textId="77777777" w:rsidR="008C6B2C" w:rsidRPr="00DB6223" w:rsidRDefault="008C6B2C" w:rsidP="00DB6223">
      <w:pPr>
        <w:pStyle w:val="Default"/>
        <w:jc w:val="both"/>
        <w:rPr>
          <w:rFonts w:ascii="Bookman Old Style" w:hAnsi="Bookman Old Style" w:cs="Bookman Old Style"/>
          <w:sz w:val="22"/>
          <w:szCs w:val="22"/>
        </w:rPr>
      </w:pPr>
    </w:p>
    <w:p w14:paraId="4CCE4E1D" w14:textId="77777777" w:rsidR="00250AA1" w:rsidRPr="00EB2D48" w:rsidRDefault="00250AA1" w:rsidP="004C71FC">
      <w:pPr>
        <w:pStyle w:val="Default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EB2D48">
        <w:rPr>
          <w:rFonts w:ascii="Bookman Old Style" w:hAnsi="Bookman Old Style" w:cs="Bookman Old Style"/>
          <w:b/>
          <w:bCs/>
          <w:sz w:val="22"/>
          <w:szCs w:val="22"/>
        </w:rPr>
        <w:t>§ 5. Podstawa prawna</w:t>
      </w:r>
    </w:p>
    <w:p w14:paraId="21979AF5" w14:textId="77777777" w:rsidR="00250AA1" w:rsidRPr="00EB2D48" w:rsidRDefault="00250AA1" w:rsidP="004C71FC">
      <w:pPr>
        <w:pStyle w:val="Default"/>
        <w:jc w:val="both"/>
        <w:rPr>
          <w:rFonts w:ascii="Bookman Old Style" w:hAnsi="Bookman Old Style" w:cs="Bookman Old Style"/>
          <w:sz w:val="22"/>
          <w:szCs w:val="22"/>
        </w:rPr>
      </w:pPr>
      <w:r w:rsidRPr="00EB2D48">
        <w:rPr>
          <w:rFonts w:ascii="Bookman Old Style" w:hAnsi="Bookman Old Style" w:cs="Bookman Old Style"/>
          <w:sz w:val="22"/>
          <w:szCs w:val="22"/>
        </w:rPr>
        <w:t>W sprawach nieuregulowanych niniejszą Procedurą maja zastosowanie przepisy:</w:t>
      </w:r>
    </w:p>
    <w:p w14:paraId="50207C79" w14:textId="430E7F0B" w:rsidR="00250AA1" w:rsidRPr="00F93E6B" w:rsidRDefault="00D400FD" w:rsidP="00D400FD">
      <w:pPr>
        <w:pStyle w:val="Tekstpodstawowywcity21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 w:cs="Arial"/>
          <w:sz w:val="22"/>
          <w:szCs w:val="22"/>
        </w:rPr>
      </w:pPr>
      <w:r w:rsidRPr="00F93E6B">
        <w:rPr>
          <w:rFonts w:ascii="Bookman Old Style" w:hAnsi="Bookman Old Style" w:cs="Arial"/>
          <w:sz w:val="22"/>
          <w:szCs w:val="22"/>
        </w:rPr>
        <w:t xml:space="preserve">ustawy z dnia 20 marca 2025 r. </w:t>
      </w:r>
      <w:r w:rsidR="00B9540B" w:rsidRPr="00F93E6B">
        <w:rPr>
          <w:rFonts w:ascii="Bookman Old Style" w:hAnsi="Bookman Old Style" w:cs="Arial"/>
          <w:sz w:val="22"/>
          <w:szCs w:val="22"/>
        </w:rPr>
        <w:t>o rynku pracy i służbach</w:t>
      </w:r>
      <w:r w:rsidRPr="00F93E6B">
        <w:rPr>
          <w:rFonts w:ascii="Bookman Old Style" w:hAnsi="Bookman Old Style" w:cs="Arial"/>
          <w:sz w:val="22"/>
          <w:szCs w:val="22"/>
        </w:rPr>
        <w:t xml:space="preserve"> </w:t>
      </w:r>
      <w:r w:rsidR="00B9540B" w:rsidRPr="00F93E6B">
        <w:rPr>
          <w:rFonts w:ascii="Bookman Old Style" w:hAnsi="Bookman Old Style" w:cs="Arial"/>
          <w:sz w:val="22"/>
          <w:szCs w:val="22"/>
        </w:rPr>
        <w:t>zatrudnienia (Dz. U. z 2025 r., poz.620)</w:t>
      </w:r>
      <w:r w:rsidR="00250AA1" w:rsidRPr="00F93E6B">
        <w:rPr>
          <w:rFonts w:ascii="Bookman Old Style" w:hAnsi="Bookman Old Style" w:cs="Bookman Old Style"/>
          <w:sz w:val="22"/>
          <w:szCs w:val="22"/>
        </w:rPr>
        <w:t>,</w:t>
      </w:r>
    </w:p>
    <w:p w14:paraId="09541523" w14:textId="54D4FEF9" w:rsidR="00250AA1" w:rsidRPr="00F93E6B" w:rsidRDefault="00CA2F81" w:rsidP="004C71FC">
      <w:pPr>
        <w:pStyle w:val="Default"/>
        <w:numPr>
          <w:ilvl w:val="0"/>
          <w:numId w:val="5"/>
        </w:numPr>
        <w:jc w:val="both"/>
        <w:rPr>
          <w:rFonts w:ascii="Bookman Old Style" w:hAnsi="Bookman Old Style" w:cs="Bookman Old Style"/>
          <w:color w:val="auto"/>
          <w:sz w:val="22"/>
          <w:szCs w:val="22"/>
        </w:rPr>
      </w:pPr>
      <w:r w:rsidRPr="00F93E6B">
        <w:rPr>
          <w:rFonts w:ascii="Bookman Old Style" w:hAnsi="Bookman Old Style" w:cs="Bookman Old Style"/>
          <w:sz w:val="22"/>
          <w:szCs w:val="22"/>
        </w:rPr>
        <w:t>ustawy z dnia 11 września 2019</w:t>
      </w:r>
      <w:r w:rsidR="00250AA1" w:rsidRPr="00F93E6B">
        <w:rPr>
          <w:rFonts w:ascii="Bookman Old Style" w:hAnsi="Bookman Old Style" w:cs="Bookman Old Style"/>
          <w:sz w:val="22"/>
          <w:szCs w:val="22"/>
        </w:rPr>
        <w:t xml:space="preserve"> r. Prawo zamówień publicznych (</w:t>
      </w:r>
      <w:proofErr w:type="spellStart"/>
      <w:r w:rsidR="00D400FD" w:rsidRPr="00F93E6B">
        <w:rPr>
          <w:rFonts w:ascii="Bookman Old Style" w:hAnsi="Bookman Old Style" w:cs="Bookman Old Style"/>
          <w:sz w:val="22"/>
          <w:szCs w:val="22"/>
        </w:rPr>
        <w:t>t.j</w:t>
      </w:r>
      <w:proofErr w:type="spellEnd"/>
      <w:r w:rsidR="00D400FD" w:rsidRPr="00F93E6B">
        <w:rPr>
          <w:rFonts w:ascii="Bookman Old Style" w:hAnsi="Bookman Old Style" w:cs="Bookman Old Style"/>
          <w:sz w:val="22"/>
          <w:szCs w:val="22"/>
        </w:rPr>
        <w:t xml:space="preserve">. </w:t>
      </w:r>
      <w:r w:rsidR="00250AA1" w:rsidRPr="00F93E6B">
        <w:rPr>
          <w:rFonts w:ascii="Bookman Old Style" w:hAnsi="Bookman Old Style" w:cs="Bookman Old Style"/>
          <w:sz w:val="22"/>
          <w:szCs w:val="22"/>
        </w:rPr>
        <w:t xml:space="preserve">Dz. U. </w:t>
      </w:r>
      <w:r w:rsidR="008C6B2C" w:rsidRPr="00F93E6B">
        <w:rPr>
          <w:rFonts w:ascii="Bookman Old Style" w:hAnsi="Bookman Old Style" w:cs="Bookman Old Style"/>
          <w:sz w:val="22"/>
          <w:szCs w:val="22"/>
        </w:rPr>
        <w:br/>
      </w:r>
      <w:r w:rsidR="00250AA1" w:rsidRPr="00F93E6B">
        <w:rPr>
          <w:rFonts w:ascii="Bookman Old Style" w:hAnsi="Bookman Old Style" w:cs="Bookman Old Style"/>
          <w:sz w:val="22"/>
          <w:szCs w:val="22"/>
        </w:rPr>
        <w:t>z 20</w:t>
      </w:r>
      <w:r w:rsidR="00EC6861" w:rsidRPr="00F93E6B">
        <w:rPr>
          <w:rFonts w:ascii="Bookman Old Style" w:hAnsi="Bookman Old Style" w:cs="Bookman Old Style"/>
          <w:sz w:val="22"/>
          <w:szCs w:val="22"/>
        </w:rPr>
        <w:t>2</w:t>
      </w:r>
      <w:r w:rsidR="00B9540B" w:rsidRPr="00F93E6B">
        <w:rPr>
          <w:rFonts w:ascii="Bookman Old Style" w:hAnsi="Bookman Old Style" w:cs="Bookman Old Style"/>
          <w:sz w:val="22"/>
          <w:szCs w:val="22"/>
        </w:rPr>
        <w:t>4</w:t>
      </w:r>
      <w:r w:rsidR="00250AA1" w:rsidRPr="00F93E6B">
        <w:rPr>
          <w:rFonts w:ascii="Bookman Old Style" w:hAnsi="Bookman Old Style" w:cs="Bookman Old Style"/>
          <w:sz w:val="22"/>
          <w:szCs w:val="22"/>
        </w:rPr>
        <w:t xml:space="preserve"> r. poz. </w:t>
      </w:r>
      <w:r w:rsidR="00EC6861" w:rsidRPr="00F93E6B">
        <w:rPr>
          <w:rFonts w:ascii="Bookman Old Style" w:hAnsi="Bookman Old Style" w:cs="Bookman Old Style"/>
          <w:sz w:val="22"/>
          <w:szCs w:val="22"/>
        </w:rPr>
        <w:t>1</w:t>
      </w:r>
      <w:r w:rsidR="00B9540B" w:rsidRPr="00F93E6B">
        <w:rPr>
          <w:rFonts w:ascii="Bookman Old Style" w:hAnsi="Bookman Old Style" w:cs="Bookman Old Style"/>
          <w:sz w:val="22"/>
          <w:szCs w:val="22"/>
        </w:rPr>
        <w:t>320</w:t>
      </w:r>
      <w:r w:rsidR="00250AA1" w:rsidRPr="00F93E6B">
        <w:rPr>
          <w:rFonts w:ascii="Bookman Old Style" w:hAnsi="Bookman Old Style" w:cs="Bookman Old Style"/>
          <w:sz w:val="22"/>
          <w:szCs w:val="22"/>
        </w:rPr>
        <w:t xml:space="preserve"> </w:t>
      </w:r>
      <w:r w:rsidR="00250AA1" w:rsidRPr="00F93E6B">
        <w:rPr>
          <w:rFonts w:ascii="Bookman Old Style" w:hAnsi="Bookman Old Style" w:cs="Bookman Old Style"/>
          <w:color w:val="auto"/>
          <w:sz w:val="22"/>
          <w:szCs w:val="22"/>
        </w:rPr>
        <w:t xml:space="preserve">z </w:t>
      </w:r>
      <w:proofErr w:type="spellStart"/>
      <w:r w:rsidR="00250AA1" w:rsidRPr="00F93E6B">
        <w:rPr>
          <w:rFonts w:ascii="Bookman Old Style" w:hAnsi="Bookman Old Style" w:cs="Bookman Old Style"/>
          <w:color w:val="auto"/>
          <w:sz w:val="22"/>
          <w:szCs w:val="22"/>
        </w:rPr>
        <w:t>późn</w:t>
      </w:r>
      <w:proofErr w:type="spellEnd"/>
      <w:r w:rsidR="00250AA1" w:rsidRPr="00F93E6B">
        <w:rPr>
          <w:rFonts w:ascii="Bookman Old Style" w:hAnsi="Bookman Old Style" w:cs="Bookman Old Style"/>
          <w:color w:val="auto"/>
          <w:sz w:val="22"/>
          <w:szCs w:val="22"/>
        </w:rPr>
        <w:t>. zm.),</w:t>
      </w:r>
    </w:p>
    <w:p w14:paraId="3DE0E55F" w14:textId="769E33C4" w:rsidR="00C259A5" w:rsidRPr="00F93E6B" w:rsidRDefault="00C259A5" w:rsidP="00C259A5">
      <w:pPr>
        <w:pStyle w:val="Default"/>
        <w:numPr>
          <w:ilvl w:val="0"/>
          <w:numId w:val="5"/>
        </w:numPr>
        <w:jc w:val="both"/>
        <w:rPr>
          <w:rFonts w:ascii="Bookman Old Style" w:hAnsi="Bookman Old Style" w:cs="Bookman Old Style"/>
          <w:color w:val="auto"/>
          <w:sz w:val="22"/>
          <w:szCs w:val="22"/>
        </w:rPr>
      </w:pPr>
      <w:r w:rsidRPr="00F93E6B">
        <w:rPr>
          <w:rFonts w:ascii="Bookman Old Style" w:hAnsi="Bookman Old Style"/>
          <w:color w:val="auto"/>
          <w:sz w:val="22"/>
          <w:szCs w:val="22"/>
        </w:rPr>
        <w:t xml:space="preserve">rozporządzenie </w:t>
      </w:r>
      <w:proofErr w:type="spellStart"/>
      <w:r w:rsidRPr="00F93E6B">
        <w:rPr>
          <w:rFonts w:ascii="Bookman Old Style" w:hAnsi="Bookman Old Style"/>
          <w:color w:val="auto"/>
          <w:sz w:val="22"/>
          <w:szCs w:val="22"/>
        </w:rPr>
        <w:t>MPiPS</w:t>
      </w:r>
      <w:proofErr w:type="spellEnd"/>
      <w:r w:rsidRPr="00F93E6B">
        <w:rPr>
          <w:rFonts w:ascii="Bookman Old Style" w:hAnsi="Bookman Old Style"/>
          <w:color w:val="auto"/>
          <w:sz w:val="22"/>
          <w:szCs w:val="22"/>
        </w:rPr>
        <w:t xml:space="preserve"> z dnia 24 października 2025 r. w sprawie sposobu i trybu realizacji przez starostę pomocy bezrobotnym i poszukującym pracy w nabywaniu wiedzy, umiejętności lub kwalifikacji (Dz. U. z 2025 r., poz. 1499).</w:t>
      </w:r>
      <w:r w:rsidRPr="00F93E6B">
        <w:rPr>
          <w:rFonts w:ascii="Bookman Old Style" w:hAnsi="Bookman Old Style" w:cs="Bookman Old Style"/>
          <w:color w:val="auto"/>
          <w:sz w:val="22"/>
          <w:szCs w:val="22"/>
        </w:rPr>
        <w:t xml:space="preserve"> </w:t>
      </w:r>
    </w:p>
    <w:p w14:paraId="77CC3464" w14:textId="77777777" w:rsidR="00C259A5" w:rsidRPr="00EB2D48" w:rsidRDefault="00C259A5" w:rsidP="00C259A5">
      <w:pPr>
        <w:pStyle w:val="Default"/>
        <w:ind w:left="720"/>
        <w:rPr>
          <w:rFonts w:ascii="Bookman Old Style" w:hAnsi="Bookman Old Style" w:cs="Bookman Old Style"/>
          <w:sz w:val="22"/>
          <w:szCs w:val="22"/>
        </w:rPr>
      </w:pPr>
    </w:p>
    <w:p w14:paraId="2CB9E896" w14:textId="77777777" w:rsidR="00250AA1" w:rsidRPr="00EB2D48" w:rsidRDefault="00250AA1" w:rsidP="004C71FC">
      <w:pPr>
        <w:pStyle w:val="Default"/>
        <w:jc w:val="both"/>
        <w:rPr>
          <w:rFonts w:ascii="Bookman Old Style" w:hAnsi="Bookman Old Style" w:cs="Bookman Old Style"/>
          <w:sz w:val="22"/>
          <w:szCs w:val="22"/>
        </w:rPr>
      </w:pPr>
    </w:p>
    <w:p w14:paraId="731C86C0" w14:textId="77777777" w:rsidR="00250AA1" w:rsidRPr="00EB2D48" w:rsidRDefault="00250AA1" w:rsidP="004C71FC">
      <w:pPr>
        <w:pStyle w:val="Default"/>
        <w:jc w:val="both"/>
        <w:rPr>
          <w:rFonts w:ascii="Bookman Old Style" w:hAnsi="Bookman Old Style" w:cs="Bookman Old Style"/>
          <w:sz w:val="22"/>
          <w:szCs w:val="22"/>
        </w:rPr>
      </w:pPr>
    </w:p>
    <w:p w14:paraId="286A5FCC" w14:textId="68DA7F2D" w:rsidR="00250AA1" w:rsidRPr="00EB2D48" w:rsidRDefault="00250AA1" w:rsidP="004C71FC">
      <w:pPr>
        <w:pStyle w:val="Default"/>
        <w:jc w:val="both"/>
        <w:rPr>
          <w:rFonts w:ascii="Bookman Old Style" w:hAnsi="Bookman Old Style" w:cs="Bookman Old Style"/>
          <w:sz w:val="22"/>
          <w:szCs w:val="22"/>
        </w:rPr>
      </w:pPr>
      <w:r w:rsidRPr="00EB2D48">
        <w:rPr>
          <w:rFonts w:ascii="Bookman Old Style" w:hAnsi="Bookman Old Style" w:cs="Bookman Old Style"/>
          <w:sz w:val="22"/>
          <w:szCs w:val="22"/>
        </w:rPr>
        <w:t xml:space="preserve">Łask, dnia </w:t>
      </w:r>
      <w:r w:rsidR="00C259A5">
        <w:rPr>
          <w:rFonts w:ascii="Bookman Old Style" w:hAnsi="Bookman Old Style" w:cs="Bookman Old Style"/>
          <w:sz w:val="22"/>
          <w:szCs w:val="22"/>
        </w:rPr>
        <w:t>03</w:t>
      </w:r>
      <w:r w:rsidR="00D30334">
        <w:rPr>
          <w:rFonts w:ascii="Bookman Old Style" w:hAnsi="Bookman Old Style" w:cs="Bookman Old Style"/>
          <w:sz w:val="22"/>
          <w:szCs w:val="22"/>
        </w:rPr>
        <w:t xml:space="preserve"> </w:t>
      </w:r>
      <w:r w:rsidR="00C259A5">
        <w:rPr>
          <w:rFonts w:ascii="Bookman Old Style" w:hAnsi="Bookman Old Style" w:cs="Bookman Old Style"/>
          <w:sz w:val="22"/>
          <w:szCs w:val="22"/>
        </w:rPr>
        <w:t>listopada</w:t>
      </w:r>
      <w:r w:rsidRPr="00EB2D48">
        <w:rPr>
          <w:rFonts w:ascii="Bookman Old Style" w:hAnsi="Bookman Old Style" w:cs="Bookman Old Style"/>
          <w:sz w:val="22"/>
          <w:szCs w:val="22"/>
        </w:rPr>
        <w:t xml:space="preserve"> 20</w:t>
      </w:r>
      <w:r w:rsidR="008C6B2C">
        <w:rPr>
          <w:rFonts w:ascii="Bookman Old Style" w:hAnsi="Bookman Old Style" w:cs="Bookman Old Style"/>
          <w:sz w:val="22"/>
          <w:szCs w:val="22"/>
        </w:rPr>
        <w:t>2</w:t>
      </w:r>
      <w:r w:rsidR="00D400FD">
        <w:rPr>
          <w:rFonts w:ascii="Bookman Old Style" w:hAnsi="Bookman Old Style" w:cs="Bookman Old Style"/>
          <w:sz w:val="22"/>
          <w:szCs w:val="22"/>
        </w:rPr>
        <w:t>5</w:t>
      </w:r>
      <w:r w:rsidRPr="00EB2D48">
        <w:rPr>
          <w:rFonts w:ascii="Bookman Old Style" w:hAnsi="Bookman Old Style" w:cs="Bookman Old Style"/>
          <w:sz w:val="22"/>
          <w:szCs w:val="22"/>
        </w:rPr>
        <w:t xml:space="preserve"> r.</w:t>
      </w:r>
    </w:p>
    <w:p w14:paraId="13E9EC41" w14:textId="77777777" w:rsidR="00250AA1" w:rsidRPr="00EB2D48" w:rsidRDefault="00250AA1" w:rsidP="004C71FC">
      <w:pPr>
        <w:jc w:val="both"/>
        <w:rPr>
          <w:rFonts w:ascii="Bookman Old Style" w:hAnsi="Bookman Old Style" w:cs="Bookman Old Style"/>
        </w:rPr>
      </w:pPr>
    </w:p>
    <w:p w14:paraId="1019369C" w14:textId="77777777" w:rsidR="00250AA1" w:rsidRDefault="00250AA1" w:rsidP="004C71FC">
      <w:pPr>
        <w:jc w:val="both"/>
      </w:pPr>
    </w:p>
    <w:sectPr w:rsidR="00250AA1" w:rsidSect="003B23C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79AB" w14:textId="77777777" w:rsidR="00C90C7A" w:rsidRDefault="00C90C7A" w:rsidP="00F156F4">
      <w:pPr>
        <w:spacing w:after="0" w:line="240" w:lineRule="auto"/>
      </w:pPr>
      <w:r>
        <w:separator/>
      </w:r>
    </w:p>
  </w:endnote>
  <w:endnote w:type="continuationSeparator" w:id="0">
    <w:p w14:paraId="3EEB3734" w14:textId="77777777" w:rsidR="00C90C7A" w:rsidRDefault="00C90C7A" w:rsidP="00F1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884A" w14:textId="77777777" w:rsidR="00250AA1" w:rsidRDefault="00250AA1">
    <w:pPr>
      <w:pStyle w:val="Stopka"/>
      <w:jc w:val="center"/>
    </w:pPr>
  </w:p>
  <w:p w14:paraId="09573E5A" w14:textId="77777777" w:rsidR="00250AA1" w:rsidRDefault="008606D2">
    <w:pPr>
      <w:pStyle w:val="Stopka"/>
      <w:jc w:val="center"/>
    </w:pPr>
    <w:r>
      <w:fldChar w:fldCharType="begin"/>
    </w:r>
    <w:r w:rsidR="00DB6223">
      <w:instrText>PAGE   \* MERGEFORMAT</w:instrText>
    </w:r>
    <w:r>
      <w:fldChar w:fldCharType="separate"/>
    </w:r>
    <w:r w:rsidR="00EE0649">
      <w:rPr>
        <w:noProof/>
      </w:rPr>
      <w:t>1</w:t>
    </w:r>
    <w:r>
      <w:rPr>
        <w:noProof/>
      </w:rPr>
      <w:fldChar w:fldCharType="end"/>
    </w:r>
  </w:p>
  <w:p w14:paraId="72FFB066" w14:textId="77777777" w:rsidR="00250AA1" w:rsidRDefault="00250A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95C5" w14:textId="77777777" w:rsidR="00C90C7A" w:rsidRDefault="00C90C7A" w:rsidP="00F156F4">
      <w:pPr>
        <w:spacing w:after="0" w:line="240" w:lineRule="auto"/>
      </w:pPr>
      <w:r>
        <w:separator/>
      </w:r>
    </w:p>
  </w:footnote>
  <w:footnote w:type="continuationSeparator" w:id="0">
    <w:p w14:paraId="77D0D6F4" w14:textId="77777777" w:rsidR="00C90C7A" w:rsidRDefault="00C90C7A" w:rsidP="00F15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F79"/>
    <w:multiLevelType w:val="hybridMultilevel"/>
    <w:tmpl w:val="76120084"/>
    <w:lvl w:ilvl="0" w:tplc="165AC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0E9C"/>
    <w:multiLevelType w:val="hybridMultilevel"/>
    <w:tmpl w:val="3F262210"/>
    <w:lvl w:ilvl="0" w:tplc="4894B6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0C74"/>
    <w:multiLevelType w:val="hybridMultilevel"/>
    <w:tmpl w:val="F568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75A9"/>
    <w:multiLevelType w:val="hybridMultilevel"/>
    <w:tmpl w:val="3DB83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B0561"/>
    <w:multiLevelType w:val="hybridMultilevel"/>
    <w:tmpl w:val="24F8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FFB"/>
    <w:multiLevelType w:val="hybridMultilevel"/>
    <w:tmpl w:val="E71A5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4A49"/>
    <w:multiLevelType w:val="hybridMultilevel"/>
    <w:tmpl w:val="566C06C0"/>
    <w:lvl w:ilvl="0" w:tplc="39085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C3D0C"/>
    <w:multiLevelType w:val="hybridMultilevel"/>
    <w:tmpl w:val="F4480992"/>
    <w:lvl w:ilvl="0" w:tplc="89E81F5A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3BC"/>
    <w:multiLevelType w:val="hybridMultilevel"/>
    <w:tmpl w:val="3FE219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8709394">
    <w:abstractNumId w:val="7"/>
  </w:num>
  <w:num w:numId="2" w16cid:durableId="1473256891">
    <w:abstractNumId w:val="6"/>
  </w:num>
  <w:num w:numId="3" w16cid:durableId="2020159405">
    <w:abstractNumId w:val="0"/>
  </w:num>
  <w:num w:numId="4" w16cid:durableId="1717460927">
    <w:abstractNumId w:val="5"/>
  </w:num>
  <w:num w:numId="5" w16cid:durableId="78139319">
    <w:abstractNumId w:val="1"/>
  </w:num>
  <w:num w:numId="6" w16cid:durableId="72628397">
    <w:abstractNumId w:val="4"/>
  </w:num>
  <w:num w:numId="7" w16cid:durableId="575357818">
    <w:abstractNumId w:val="3"/>
  </w:num>
  <w:num w:numId="8" w16cid:durableId="54133910">
    <w:abstractNumId w:val="2"/>
  </w:num>
  <w:num w:numId="9" w16cid:durableId="1817145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1FC"/>
    <w:rsid w:val="00095C86"/>
    <w:rsid w:val="001960DA"/>
    <w:rsid w:val="00250AA1"/>
    <w:rsid w:val="002F2BF3"/>
    <w:rsid w:val="0032393D"/>
    <w:rsid w:val="00350A26"/>
    <w:rsid w:val="0039638D"/>
    <w:rsid w:val="003B23CE"/>
    <w:rsid w:val="004C71FC"/>
    <w:rsid w:val="005A3FD8"/>
    <w:rsid w:val="006224F8"/>
    <w:rsid w:val="00696443"/>
    <w:rsid w:val="00697C9A"/>
    <w:rsid w:val="006B588A"/>
    <w:rsid w:val="006D087C"/>
    <w:rsid w:val="00755E34"/>
    <w:rsid w:val="007B3861"/>
    <w:rsid w:val="007D0A74"/>
    <w:rsid w:val="00846163"/>
    <w:rsid w:val="00850E6F"/>
    <w:rsid w:val="00854EB8"/>
    <w:rsid w:val="008606D2"/>
    <w:rsid w:val="0088293F"/>
    <w:rsid w:val="008B36DC"/>
    <w:rsid w:val="008C6B2C"/>
    <w:rsid w:val="008E2337"/>
    <w:rsid w:val="00991985"/>
    <w:rsid w:val="009B26BC"/>
    <w:rsid w:val="009F15E7"/>
    <w:rsid w:val="009F2FB8"/>
    <w:rsid w:val="009F3C42"/>
    <w:rsid w:val="009F7B85"/>
    <w:rsid w:val="00A97809"/>
    <w:rsid w:val="00AF6840"/>
    <w:rsid w:val="00B00225"/>
    <w:rsid w:val="00B77A0A"/>
    <w:rsid w:val="00B9540B"/>
    <w:rsid w:val="00C259A5"/>
    <w:rsid w:val="00C54EDD"/>
    <w:rsid w:val="00C90C7A"/>
    <w:rsid w:val="00CA1C9D"/>
    <w:rsid w:val="00CA2F81"/>
    <w:rsid w:val="00CA73E2"/>
    <w:rsid w:val="00CC4113"/>
    <w:rsid w:val="00D06670"/>
    <w:rsid w:val="00D11F05"/>
    <w:rsid w:val="00D30334"/>
    <w:rsid w:val="00D400FD"/>
    <w:rsid w:val="00D66A7E"/>
    <w:rsid w:val="00DA4F90"/>
    <w:rsid w:val="00DB6223"/>
    <w:rsid w:val="00E87C98"/>
    <w:rsid w:val="00EB2D48"/>
    <w:rsid w:val="00EC6861"/>
    <w:rsid w:val="00EE0649"/>
    <w:rsid w:val="00F156F4"/>
    <w:rsid w:val="00F24560"/>
    <w:rsid w:val="00F30EB0"/>
    <w:rsid w:val="00F54E9F"/>
    <w:rsid w:val="00F93E6B"/>
    <w:rsid w:val="00F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95F19"/>
  <w15:docId w15:val="{CB4A887C-1CCE-4F37-AC77-EDAA100C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3CE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C71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4C71FC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4C71FC"/>
    <w:pPr>
      <w:ind w:left="720"/>
    </w:pPr>
  </w:style>
  <w:style w:type="table" w:styleId="Tabela-Siatka">
    <w:name w:val="Table Grid"/>
    <w:basedOn w:val="Standardowy"/>
    <w:uiPriority w:val="99"/>
    <w:rsid w:val="004C71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F15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156F4"/>
  </w:style>
  <w:style w:type="paragraph" w:styleId="Stopka">
    <w:name w:val="footer"/>
    <w:basedOn w:val="Normalny"/>
    <w:link w:val="StopkaZnak"/>
    <w:uiPriority w:val="99"/>
    <w:rsid w:val="00F15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156F4"/>
  </w:style>
  <w:style w:type="paragraph" w:styleId="Tekstpodstawowywcity">
    <w:name w:val="Body Text Indent"/>
    <w:basedOn w:val="Normalny"/>
    <w:link w:val="TekstpodstawowywcityZnak"/>
    <w:rsid w:val="00B9540B"/>
    <w:pPr>
      <w:spacing w:after="0" w:line="360" w:lineRule="auto"/>
      <w:ind w:left="708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40B"/>
    <w:rPr>
      <w:rFonts w:ascii="Garamond" w:eastAsia="Times New Roman" w:hAnsi="Garamond"/>
      <w:sz w:val="24"/>
      <w:szCs w:val="20"/>
    </w:rPr>
  </w:style>
  <w:style w:type="paragraph" w:customStyle="1" w:styleId="Tekstpodstawowywcity21">
    <w:name w:val="Tekst podstawowy wcięty 21"/>
    <w:basedOn w:val="Normalny"/>
    <w:rsid w:val="00B9540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lask.ibip.pl/publi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p.lask.ibip.pl/publ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Łask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Jaszczak</dc:creator>
  <cp:keywords/>
  <dc:description/>
  <cp:lastModifiedBy>Aneta Marcinkowska</cp:lastModifiedBy>
  <cp:revision>1</cp:revision>
  <cp:lastPrinted>2025-10-28T10:33:00Z</cp:lastPrinted>
  <dcterms:created xsi:type="dcterms:W3CDTF">2021-03-12T08:11:00Z</dcterms:created>
  <dcterms:modified xsi:type="dcterms:W3CDTF">2025-12-11T13:59:00Z</dcterms:modified>
</cp:coreProperties>
</file>