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E73C3" w14:textId="447156D4" w:rsidR="00192AE8" w:rsidRPr="004906E2" w:rsidRDefault="008F0A86" w:rsidP="00055025">
      <w:pPr>
        <w:pStyle w:val="Tekstpodstawowy"/>
        <w:spacing w:before="70"/>
        <w:ind w:right="99"/>
        <w:jc w:val="right"/>
        <w:rPr>
          <w:b/>
          <w:bCs/>
          <w:sz w:val="18"/>
          <w:szCs w:val="18"/>
        </w:rPr>
      </w:pPr>
      <w:r w:rsidRPr="004906E2">
        <w:rPr>
          <w:b/>
          <w:bCs/>
          <w:noProof/>
          <w:sz w:val="18"/>
          <w:szCs w:val="18"/>
          <w:lang w:eastAsia="pl-PL"/>
        </w:rPr>
        <w:drawing>
          <wp:anchor distT="0" distB="0" distL="0" distR="0" simplePos="0" relativeHeight="15728640" behindDoc="0" locked="0" layoutInCell="1" allowOverlap="1" wp14:anchorId="2539717A" wp14:editId="27C30C3F">
            <wp:simplePos x="0" y="0"/>
            <wp:positionH relativeFrom="page">
              <wp:posOffset>758044</wp:posOffset>
            </wp:positionH>
            <wp:positionV relativeFrom="paragraph">
              <wp:posOffset>14487</wp:posOffset>
            </wp:positionV>
            <wp:extent cx="1004428" cy="2949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428" cy="294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06E2">
        <w:rPr>
          <w:b/>
          <w:bCs/>
          <w:sz w:val="18"/>
          <w:szCs w:val="18"/>
        </w:rPr>
        <w:t>Załącznik</w:t>
      </w:r>
      <w:r w:rsidRPr="004906E2">
        <w:rPr>
          <w:b/>
          <w:bCs/>
          <w:spacing w:val="1"/>
          <w:sz w:val="18"/>
          <w:szCs w:val="18"/>
        </w:rPr>
        <w:t xml:space="preserve"> </w:t>
      </w:r>
      <w:r w:rsidRPr="004906E2">
        <w:rPr>
          <w:b/>
          <w:bCs/>
          <w:sz w:val="18"/>
          <w:szCs w:val="18"/>
        </w:rPr>
        <w:t>nr</w:t>
      </w:r>
      <w:r w:rsidRPr="004906E2">
        <w:rPr>
          <w:b/>
          <w:bCs/>
          <w:spacing w:val="3"/>
          <w:sz w:val="18"/>
          <w:szCs w:val="18"/>
        </w:rPr>
        <w:t xml:space="preserve"> </w:t>
      </w:r>
      <w:r w:rsidR="002957AA" w:rsidRPr="004906E2">
        <w:rPr>
          <w:b/>
          <w:bCs/>
          <w:spacing w:val="3"/>
          <w:sz w:val="18"/>
          <w:szCs w:val="18"/>
        </w:rPr>
        <w:t>3</w:t>
      </w:r>
      <w:r w:rsidRPr="004906E2">
        <w:rPr>
          <w:b/>
          <w:bCs/>
          <w:spacing w:val="-1"/>
          <w:sz w:val="18"/>
          <w:szCs w:val="18"/>
        </w:rPr>
        <w:t xml:space="preserve"> </w:t>
      </w:r>
      <w:r w:rsidRPr="004906E2">
        <w:rPr>
          <w:b/>
          <w:bCs/>
          <w:sz w:val="18"/>
          <w:szCs w:val="18"/>
        </w:rPr>
        <w:t>do</w:t>
      </w:r>
      <w:r w:rsidRPr="004906E2">
        <w:rPr>
          <w:b/>
          <w:bCs/>
          <w:spacing w:val="2"/>
          <w:sz w:val="18"/>
          <w:szCs w:val="18"/>
        </w:rPr>
        <w:t xml:space="preserve"> </w:t>
      </w:r>
      <w:r w:rsidRPr="004906E2">
        <w:rPr>
          <w:b/>
          <w:bCs/>
          <w:sz w:val="18"/>
          <w:szCs w:val="18"/>
        </w:rPr>
        <w:t>Regulaminu</w:t>
      </w:r>
      <w:r w:rsidR="000F5229" w:rsidRPr="004906E2">
        <w:rPr>
          <w:b/>
          <w:bCs/>
          <w:spacing w:val="38"/>
          <w:sz w:val="18"/>
          <w:szCs w:val="18"/>
        </w:rPr>
        <w:t xml:space="preserve"> </w:t>
      </w:r>
    </w:p>
    <w:p w14:paraId="590BBA0F" w14:textId="77777777" w:rsidR="00192AE8" w:rsidRDefault="00192AE8">
      <w:pPr>
        <w:pStyle w:val="Tekstpodstawowy"/>
        <w:spacing w:before="13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96"/>
      </w:tblGrid>
      <w:tr w:rsidR="000F5229" w14:paraId="06975EA3" w14:textId="77777777" w:rsidTr="00F70408">
        <w:trPr>
          <w:trHeight w:val="431"/>
        </w:trPr>
        <w:tc>
          <w:tcPr>
            <w:tcW w:w="10280" w:type="dxa"/>
            <w:gridSpan w:val="2"/>
            <w:shd w:val="clear" w:color="auto" w:fill="F1F1F1"/>
          </w:tcPr>
          <w:p w14:paraId="31EDB076" w14:textId="637CE8F4" w:rsidR="000F5229" w:rsidRDefault="007953DB">
            <w:pPr>
              <w:pStyle w:val="TableParagraph"/>
              <w:spacing w:before="67"/>
              <w:ind w:left="29"/>
              <w:jc w:val="center"/>
              <w:rPr>
                <w:sz w:val="24"/>
              </w:rPr>
            </w:pPr>
            <w:r>
              <w:rPr>
                <w:sz w:val="24"/>
              </w:rPr>
              <w:t>KARTA</w:t>
            </w:r>
            <w:r w:rsidR="000F5229">
              <w:rPr>
                <w:spacing w:val="39"/>
                <w:sz w:val="24"/>
              </w:rPr>
              <w:t xml:space="preserve"> </w:t>
            </w:r>
            <w:r w:rsidR="000F5229">
              <w:rPr>
                <w:sz w:val="24"/>
              </w:rPr>
              <w:t>OCENY</w:t>
            </w:r>
            <w:r w:rsidR="000F5229">
              <w:rPr>
                <w:spacing w:val="37"/>
                <w:sz w:val="24"/>
              </w:rPr>
              <w:t xml:space="preserve"> </w:t>
            </w:r>
            <w:r w:rsidR="000F5229">
              <w:rPr>
                <w:sz w:val="24"/>
              </w:rPr>
              <w:t>MERYTORYCZNEJ</w:t>
            </w:r>
            <w:r w:rsidR="000F5229">
              <w:rPr>
                <w:spacing w:val="41"/>
                <w:sz w:val="24"/>
              </w:rPr>
              <w:t xml:space="preserve"> </w:t>
            </w:r>
            <w:r w:rsidR="000F5229">
              <w:rPr>
                <w:spacing w:val="-2"/>
                <w:sz w:val="24"/>
              </w:rPr>
              <w:t>WNIOSKU</w:t>
            </w:r>
          </w:p>
        </w:tc>
      </w:tr>
      <w:tr w:rsidR="00192AE8" w14:paraId="4AE1F8A6" w14:textId="77777777">
        <w:trPr>
          <w:trHeight w:val="431"/>
        </w:trPr>
        <w:tc>
          <w:tcPr>
            <w:tcW w:w="2384" w:type="dxa"/>
          </w:tcPr>
          <w:p w14:paraId="7816366E" w14:textId="77777777" w:rsidR="00192AE8" w:rsidRDefault="008F0A86">
            <w:pPr>
              <w:pStyle w:val="TableParagraph"/>
              <w:spacing w:before="120"/>
              <w:ind w:left="32"/>
              <w:jc w:val="center"/>
              <w:rPr>
                <w:sz w:val="15"/>
              </w:rPr>
            </w:pPr>
            <w:r>
              <w:rPr>
                <w:sz w:val="15"/>
              </w:rPr>
              <w:t>Nazwa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Wnioskodawcy</w:t>
            </w:r>
          </w:p>
        </w:tc>
        <w:tc>
          <w:tcPr>
            <w:tcW w:w="7896" w:type="dxa"/>
          </w:tcPr>
          <w:p w14:paraId="0733020A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A0CC8ED" w14:textId="77777777" w:rsidR="00192AE8" w:rsidRDefault="00192AE8">
      <w:pPr>
        <w:pStyle w:val="Tekstpodstawowy"/>
        <w:rPr>
          <w:sz w:val="18"/>
        </w:rPr>
      </w:pPr>
    </w:p>
    <w:tbl>
      <w:tblPr>
        <w:tblStyle w:val="TableNormal"/>
        <w:tblW w:w="0" w:type="auto"/>
        <w:tblInd w:w="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84"/>
        <w:gridCol w:w="1589"/>
        <w:gridCol w:w="3928"/>
      </w:tblGrid>
      <w:tr w:rsidR="000F5229" w14:paraId="776EB561" w14:textId="77777777" w:rsidTr="004C5C21">
        <w:trPr>
          <w:trHeight w:val="431"/>
        </w:trPr>
        <w:tc>
          <w:tcPr>
            <w:tcW w:w="2384" w:type="dxa"/>
          </w:tcPr>
          <w:p w14:paraId="37851705" w14:textId="77777777" w:rsidR="000F5229" w:rsidRDefault="000F5229">
            <w:pPr>
              <w:pStyle w:val="TableParagraph"/>
              <w:spacing w:before="120"/>
              <w:ind w:left="542"/>
              <w:rPr>
                <w:sz w:val="15"/>
              </w:rPr>
            </w:pPr>
            <w:r>
              <w:rPr>
                <w:sz w:val="15"/>
              </w:rPr>
              <w:t>Nazwa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Kształcenia</w:t>
            </w:r>
          </w:p>
        </w:tc>
        <w:tc>
          <w:tcPr>
            <w:tcW w:w="7901" w:type="dxa"/>
            <w:gridSpan w:val="3"/>
          </w:tcPr>
          <w:p w14:paraId="07D0FC60" w14:textId="77777777" w:rsidR="000F5229" w:rsidRDefault="000F522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68124AEF" w14:textId="77777777" w:rsidTr="000F5229">
        <w:trPr>
          <w:trHeight w:val="432"/>
        </w:trPr>
        <w:tc>
          <w:tcPr>
            <w:tcW w:w="2384" w:type="dxa"/>
          </w:tcPr>
          <w:p w14:paraId="6D314784" w14:textId="77777777" w:rsidR="00192AE8" w:rsidRDefault="008F0A86">
            <w:pPr>
              <w:pStyle w:val="TableParagraph"/>
              <w:spacing w:before="27" w:line="264" w:lineRule="auto"/>
              <w:ind w:left="479" w:hanging="269"/>
              <w:rPr>
                <w:sz w:val="15"/>
              </w:rPr>
            </w:pPr>
            <w:r>
              <w:rPr>
                <w:sz w:val="15"/>
              </w:rPr>
              <w:t>Liczba osób wskazanych do objęcia kształceniem</w:t>
            </w:r>
          </w:p>
        </w:tc>
        <w:tc>
          <w:tcPr>
            <w:tcW w:w="7901" w:type="dxa"/>
            <w:gridSpan w:val="3"/>
          </w:tcPr>
          <w:p w14:paraId="169187C5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86F" w14:paraId="6C2EFA78" w14:textId="77777777" w:rsidTr="000F5229">
        <w:trPr>
          <w:trHeight w:val="208"/>
        </w:trPr>
        <w:tc>
          <w:tcPr>
            <w:tcW w:w="2384" w:type="dxa"/>
          </w:tcPr>
          <w:p w14:paraId="20D19FC6" w14:textId="77777777" w:rsidR="0058786F" w:rsidRDefault="0058786F" w:rsidP="00FB57A9">
            <w:pPr>
              <w:pStyle w:val="TableParagraph"/>
              <w:spacing w:before="22"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Koszt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jednostkowy</w:t>
            </w:r>
          </w:p>
        </w:tc>
        <w:tc>
          <w:tcPr>
            <w:tcW w:w="7901" w:type="dxa"/>
            <w:gridSpan w:val="3"/>
          </w:tcPr>
          <w:p w14:paraId="24EB2674" w14:textId="77777777" w:rsidR="0058786F" w:rsidRDefault="005878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86F" w14:paraId="06138B68" w14:textId="77777777" w:rsidTr="000F5229">
        <w:trPr>
          <w:trHeight w:val="208"/>
        </w:trPr>
        <w:tc>
          <w:tcPr>
            <w:tcW w:w="2384" w:type="dxa"/>
            <w:tcBorders>
              <w:top w:val="nil"/>
            </w:tcBorders>
          </w:tcPr>
          <w:p w14:paraId="614BAEA0" w14:textId="77777777" w:rsidR="0058786F" w:rsidRDefault="0058786F" w:rsidP="00FB57A9">
            <w:pPr>
              <w:pStyle w:val="TableParagraph"/>
              <w:spacing w:before="22"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Koszt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całkowity</w:t>
            </w:r>
          </w:p>
        </w:tc>
        <w:tc>
          <w:tcPr>
            <w:tcW w:w="7901" w:type="dxa"/>
            <w:gridSpan w:val="3"/>
          </w:tcPr>
          <w:p w14:paraId="2F7712A8" w14:textId="77777777" w:rsidR="0058786F" w:rsidRDefault="005878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86F" w14:paraId="28C76928" w14:textId="77777777" w:rsidTr="000F5229">
        <w:trPr>
          <w:trHeight w:val="208"/>
        </w:trPr>
        <w:tc>
          <w:tcPr>
            <w:tcW w:w="2384" w:type="dxa"/>
            <w:tcBorders>
              <w:top w:val="nil"/>
            </w:tcBorders>
          </w:tcPr>
          <w:p w14:paraId="36D7B620" w14:textId="77777777" w:rsidR="0058786F" w:rsidRDefault="0058786F" w:rsidP="00FB57A9">
            <w:pPr>
              <w:pStyle w:val="TableParagraph"/>
              <w:spacing w:before="31" w:line="157" w:lineRule="exact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Wnioskowany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koszt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jednostkowy</w:t>
            </w:r>
          </w:p>
        </w:tc>
        <w:tc>
          <w:tcPr>
            <w:tcW w:w="7901" w:type="dxa"/>
            <w:gridSpan w:val="3"/>
          </w:tcPr>
          <w:p w14:paraId="0C72BCF3" w14:textId="77777777" w:rsidR="0058786F" w:rsidRDefault="005878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86F" w14:paraId="086192C0" w14:textId="77777777" w:rsidTr="000F5229">
        <w:trPr>
          <w:trHeight w:val="208"/>
        </w:trPr>
        <w:tc>
          <w:tcPr>
            <w:tcW w:w="2384" w:type="dxa"/>
            <w:tcBorders>
              <w:top w:val="nil"/>
            </w:tcBorders>
          </w:tcPr>
          <w:p w14:paraId="0519E3D3" w14:textId="77777777" w:rsidR="0058786F" w:rsidRDefault="0058786F" w:rsidP="00FB57A9">
            <w:pPr>
              <w:pStyle w:val="TableParagraph"/>
              <w:spacing w:before="22"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Wnioskowany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koszt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całkowity</w:t>
            </w:r>
          </w:p>
        </w:tc>
        <w:tc>
          <w:tcPr>
            <w:tcW w:w="7901" w:type="dxa"/>
            <w:gridSpan w:val="3"/>
          </w:tcPr>
          <w:p w14:paraId="4D45C348" w14:textId="77777777" w:rsidR="0058786F" w:rsidRDefault="005878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86F" w14:paraId="11D82ADC" w14:textId="77777777" w:rsidTr="000F5229">
        <w:trPr>
          <w:trHeight w:val="208"/>
        </w:trPr>
        <w:tc>
          <w:tcPr>
            <w:tcW w:w="2384" w:type="dxa"/>
            <w:tcBorders>
              <w:top w:val="nil"/>
            </w:tcBorders>
          </w:tcPr>
          <w:p w14:paraId="22479150" w14:textId="77777777" w:rsidR="0058786F" w:rsidRDefault="0058786F" w:rsidP="00FB57A9">
            <w:pPr>
              <w:pStyle w:val="TableParagraph"/>
              <w:spacing w:before="22"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Wkład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własny</w:t>
            </w:r>
          </w:p>
        </w:tc>
        <w:tc>
          <w:tcPr>
            <w:tcW w:w="7901" w:type="dxa"/>
            <w:gridSpan w:val="3"/>
          </w:tcPr>
          <w:p w14:paraId="2E9E816E" w14:textId="77777777" w:rsidR="0058786F" w:rsidRDefault="0058786F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8786F" w14:paraId="67CD15F2" w14:textId="77777777" w:rsidTr="000F5229">
        <w:trPr>
          <w:trHeight w:val="208"/>
        </w:trPr>
        <w:tc>
          <w:tcPr>
            <w:tcW w:w="2384" w:type="dxa"/>
            <w:tcBorders>
              <w:top w:val="nil"/>
            </w:tcBorders>
          </w:tcPr>
          <w:p w14:paraId="2CF101DB" w14:textId="77777777" w:rsidR="0058786F" w:rsidRDefault="0058786F" w:rsidP="00FB57A9">
            <w:pPr>
              <w:pStyle w:val="TableParagraph"/>
              <w:spacing w:before="22" w:line="166" w:lineRule="exact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Uwagi</w:t>
            </w:r>
          </w:p>
        </w:tc>
        <w:tc>
          <w:tcPr>
            <w:tcW w:w="7901" w:type="dxa"/>
            <w:gridSpan w:val="3"/>
            <w:shd w:val="clear" w:color="auto" w:fill="F1F1F1"/>
          </w:tcPr>
          <w:p w14:paraId="34E0F06C" w14:textId="77777777" w:rsidR="0058786F" w:rsidRDefault="0058786F">
            <w:pPr>
              <w:pStyle w:val="TableParagraph"/>
              <w:spacing w:before="22" w:line="166" w:lineRule="exact"/>
              <w:ind w:left="15"/>
              <w:jc w:val="center"/>
              <w:rPr>
                <w:sz w:val="15"/>
              </w:rPr>
            </w:pPr>
          </w:p>
          <w:p w14:paraId="34742C1D" w14:textId="77777777" w:rsidR="00FB57A9" w:rsidRDefault="00FB57A9">
            <w:pPr>
              <w:pStyle w:val="TableParagraph"/>
              <w:spacing w:before="22" w:line="166" w:lineRule="exact"/>
              <w:ind w:left="15"/>
              <w:jc w:val="center"/>
              <w:rPr>
                <w:sz w:val="15"/>
              </w:rPr>
            </w:pPr>
          </w:p>
        </w:tc>
      </w:tr>
      <w:tr w:rsidR="00192AE8" w14:paraId="5D1FFDE4" w14:textId="77777777" w:rsidTr="000F5229">
        <w:trPr>
          <w:trHeight w:val="498"/>
        </w:trPr>
        <w:tc>
          <w:tcPr>
            <w:tcW w:w="10285" w:type="dxa"/>
            <w:gridSpan w:val="4"/>
            <w:shd w:val="clear" w:color="auto" w:fill="F1F1F1"/>
          </w:tcPr>
          <w:p w14:paraId="41CFD4B5" w14:textId="77777777" w:rsidR="00192AE8" w:rsidRDefault="008F0A86">
            <w:pPr>
              <w:pStyle w:val="TableParagraph"/>
              <w:spacing w:before="145"/>
              <w:ind w:left="81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Zgodność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dofinansowywanych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działań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ustalonymi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priorytetami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wydatkowania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środków KFS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dany</w:t>
            </w:r>
            <w:r>
              <w:rPr>
                <w:b/>
                <w:spacing w:val="-5"/>
                <w:sz w:val="17"/>
              </w:rPr>
              <w:t xml:space="preserve"> rok</w:t>
            </w:r>
          </w:p>
        </w:tc>
      </w:tr>
      <w:tr w:rsidR="00192AE8" w14:paraId="57653061" w14:textId="77777777" w:rsidTr="000F5229">
        <w:trPr>
          <w:trHeight w:val="357"/>
        </w:trPr>
        <w:tc>
          <w:tcPr>
            <w:tcW w:w="10285" w:type="dxa"/>
            <w:gridSpan w:val="4"/>
            <w:shd w:val="clear" w:color="auto" w:fill="F1F1F1"/>
          </w:tcPr>
          <w:p w14:paraId="2F5C0160" w14:textId="77777777" w:rsidR="00192AE8" w:rsidRDefault="008F0A86">
            <w:pPr>
              <w:pStyle w:val="TableParagraph"/>
              <w:spacing w:line="163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A. Spełnienie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priorytetu:</w:t>
            </w:r>
          </w:p>
          <w:p w14:paraId="77AD88C7" w14:textId="77777777" w:rsidR="00192AE8" w:rsidRDefault="008F0A86">
            <w:pPr>
              <w:pStyle w:val="TableParagraph"/>
              <w:spacing w:before="15" w:line="158" w:lineRule="exact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Punktacja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0-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192AE8" w14:paraId="304E46E9" w14:textId="77777777" w:rsidTr="000F5229">
        <w:trPr>
          <w:trHeight w:val="1684"/>
        </w:trPr>
        <w:tc>
          <w:tcPr>
            <w:tcW w:w="2384" w:type="dxa"/>
          </w:tcPr>
          <w:p w14:paraId="5FFDDD44" w14:textId="77777777" w:rsidR="00192AE8" w:rsidRDefault="008F0A86">
            <w:pPr>
              <w:pStyle w:val="TableParagraph"/>
              <w:spacing w:before="3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PM/1</w:t>
            </w:r>
          </w:p>
          <w:p w14:paraId="291E665A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PM/2</w:t>
            </w:r>
          </w:p>
          <w:p w14:paraId="0E494CB6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PM/3</w:t>
            </w:r>
          </w:p>
          <w:p w14:paraId="2D109692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PM/4</w:t>
            </w:r>
          </w:p>
          <w:p w14:paraId="706D1835" w14:textId="77777777" w:rsidR="00192AE8" w:rsidRDefault="008F0A86">
            <w:pPr>
              <w:pStyle w:val="TableParagraph"/>
              <w:spacing w:before="18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PW/5</w:t>
            </w:r>
          </w:p>
          <w:p w14:paraId="244699CC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PW/6</w:t>
            </w:r>
          </w:p>
          <w:p w14:paraId="4386FA5B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PW/7</w:t>
            </w:r>
          </w:p>
          <w:p w14:paraId="2C3F4755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z w:val="15"/>
              </w:rPr>
              <w:t>Priorytet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PP/8</w:t>
            </w:r>
          </w:p>
        </w:tc>
        <w:tc>
          <w:tcPr>
            <w:tcW w:w="2384" w:type="dxa"/>
          </w:tcPr>
          <w:p w14:paraId="12A04C4B" w14:textId="77777777" w:rsidR="00192AE8" w:rsidRDefault="008F0A86">
            <w:pPr>
              <w:pStyle w:val="TableParagraph"/>
              <w:spacing w:before="3" w:line="264" w:lineRule="auto"/>
              <w:ind w:left="30" w:right="136"/>
              <w:jc w:val="both"/>
              <w:rPr>
                <w:sz w:val="15"/>
              </w:rPr>
            </w:pPr>
            <w:r>
              <w:rPr>
                <w:sz w:val="15"/>
              </w:rPr>
              <w:t>0</w:t>
            </w:r>
            <w:r w:rsidR="000F5229">
              <w:rPr>
                <w:sz w:val="15"/>
              </w:rPr>
              <w:t xml:space="preserve"> </w:t>
            </w:r>
            <w:r>
              <w:rPr>
                <w:sz w:val="15"/>
              </w:rPr>
              <w:t>pkt - Brak spełnienia priorytetu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– wówczas wniosek nie podlega dalszej ocenie</w:t>
            </w:r>
          </w:p>
          <w:p w14:paraId="2A9B8681" w14:textId="77777777" w:rsidR="00192AE8" w:rsidRDefault="00192AE8">
            <w:pPr>
              <w:pStyle w:val="TableParagraph"/>
              <w:spacing w:before="17"/>
              <w:rPr>
                <w:sz w:val="15"/>
              </w:rPr>
            </w:pPr>
          </w:p>
          <w:p w14:paraId="2B83D19D" w14:textId="77777777" w:rsidR="00192AE8" w:rsidRDefault="008F0A86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3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pkt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-Spełniony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wskazany</w:t>
            </w:r>
          </w:p>
          <w:p w14:paraId="7B0D4A33" w14:textId="77777777" w:rsidR="00192AE8" w:rsidRDefault="008F0A86">
            <w:pPr>
              <w:pStyle w:val="TableParagraph"/>
              <w:spacing w:before="17"/>
              <w:ind w:left="30"/>
              <w:rPr>
                <w:sz w:val="15"/>
              </w:rPr>
            </w:pPr>
            <w:r>
              <w:rPr>
                <w:spacing w:val="-2"/>
                <w:sz w:val="15"/>
              </w:rPr>
              <w:t>priorytet</w:t>
            </w:r>
          </w:p>
        </w:tc>
        <w:tc>
          <w:tcPr>
            <w:tcW w:w="1589" w:type="dxa"/>
            <w:shd w:val="clear" w:color="auto" w:fill="F1F1F1"/>
          </w:tcPr>
          <w:p w14:paraId="47E48262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8" w:type="dxa"/>
          </w:tcPr>
          <w:p w14:paraId="246ACD2F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6C6DB2EB" w14:textId="77777777" w:rsidTr="000F5229">
        <w:trPr>
          <w:trHeight w:val="700"/>
        </w:trPr>
        <w:tc>
          <w:tcPr>
            <w:tcW w:w="10285" w:type="dxa"/>
            <w:gridSpan w:val="4"/>
            <w:shd w:val="clear" w:color="auto" w:fill="F1F1F1"/>
          </w:tcPr>
          <w:p w14:paraId="46033362" w14:textId="77777777" w:rsidR="00192AE8" w:rsidRDefault="008F0A86">
            <w:pPr>
              <w:pStyle w:val="TableParagraph"/>
              <w:spacing w:before="8"/>
              <w:ind w:left="13" w:right="48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II.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Zgodność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wiedzy,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umiejętności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lub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kwalifikacji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nabywanych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przez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uczestników 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potrzebami</w:t>
            </w:r>
          </w:p>
          <w:p w14:paraId="03D70F2C" w14:textId="77777777" w:rsidR="00192AE8" w:rsidRDefault="008F0A86">
            <w:pPr>
              <w:pStyle w:val="TableParagraph"/>
              <w:spacing w:before="23"/>
              <w:ind w:left="48" w:right="3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lokalnego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lub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regionalnego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rynku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pracy:</w:t>
            </w:r>
          </w:p>
        </w:tc>
      </w:tr>
      <w:tr w:rsidR="00192AE8" w14:paraId="3877E4AE" w14:textId="77777777" w:rsidTr="000F5229">
        <w:trPr>
          <w:trHeight w:val="476"/>
        </w:trPr>
        <w:tc>
          <w:tcPr>
            <w:tcW w:w="10285" w:type="dxa"/>
            <w:gridSpan w:val="4"/>
            <w:shd w:val="clear" w:color="auto" w:fill="F1F1F1"/>
          </w:tcPr>
          <w:p w14:paraId="4775DA75" w14:textId="77777777" w:rsidR="00192AE8" w:rsidRDefault="008F0A8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Ocena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zgodności:</w:t>
            </w:r>
          </w:p>
          <w:p w14:paraId="0F4A825D" w14:textId="77777777" w:rsidR="00192AE8" w:rsidRDefault="008F0A86">
            <w:pPr>
              <w:pStyle w:val="TableParagraph"/>
              <w:spacing w:before="15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Punktacja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0-</w:t>
            </w:r>
            <w:r>
              <w:rPr>
                <w:spacing w:val="-10"/>
                <w:sz w:val="17"/>
              </w:rPr>
              <w:t>4</w:t>
            </w:r>
          </w:p>
        </w:tc>
      </w:tr>
      <w:tr w:rsidR="00192AE8" w14:paraId="1BC26C3F" w14:textId="77777777" w:rsidTr="000F5229">
        <w:trPr>
          <w:trHeight w:val="1819"/>
        </w:trPr>
        <w:tc>
          <w:tcPr>
            <w:tcW w:w="4768" w:type="dxa"/>
            <w:gridSpan w:val="2"/>
          </w:tcPr>
          <w:p w14:paraId="6A8CB835" w14:textId="77777777" w:rsidR="00192AE8" w:rsidRDefault="008F0A86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2"/>
              <w:ind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brak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zgodności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kierunku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kształcenia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potrzebami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rynku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pracy</w:t>
            </w:r>
          </w:p>
          <w:p w14:paraId="3383B0A8" w14:textId="77777777" w:rsidR="00192AE8" w:rsidRDefault="008F0A86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8"/>
              <w:ind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kształcenie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obszarze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deficytowym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województwa</w:t>
            </w:r>
          </w:p>
          <w:p w14:paraId="5E1CE9FB" w14:textId="77777777" w:rsidR="00192AE8" w:rsidRDefault="008F0A86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8"/>
              <w:ind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kształcenie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stanowisko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obszarze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deficytowym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województwa</w:t>
            </w:r>
          </w:p>
          <w:p w14:paraId="164930EE" w14:textId="77777777" w:rsidR="00192AE8" w:rsidRDefault="008F0A86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8"/>
              <w:ind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kształcenie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obszarze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deficytowym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terenie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powiatu</w:t>
            </w:r>
          </w:p>
          <w:p w14:paraId="10E6DFC6" w14:textId="77777777" w:rsidR="00192AE8" w:rsidRDefault="008F0A86">
            <w:pPr>
              <w:pStyle w:val="TableParagraph"/>
              <w:numPr>
                <w:ilvl w:val="0"/>
                <w:numId w:val="5"/>
              </w:numPr>
              <w:tabs>
                <w:tab w:val="left" w:pos="126"/>
              </w:tabs>
              <w:spacing w:before="18"/>
              <w:ind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–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>kształcenie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stanowisko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obszarze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deficytowym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terenie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powiatu</w:t>
            </w:r>
          </w:p>
          <w:p w14:paraId="04236315" w14:textId="77777777" w:rsidR="00192AE8" w:rsidRDefault="00192AE8">
            <w:pPr>
              <w:pStyle w:val="TableParagraph"/>
              <w:spacing w:before="36"/>
              <w:rPr>
                <w:sz w:val="12"/>
              </w:rPr>
            </w:pPr>
          </w:p>
          <w:p w14:paraId="5C9CE04A" w14:textId="77777777" w:rsidR="00192AE8" w:rsidRDefault="008F0A86">
            <w:pPr>
              <w:pStyle w:val="TableParagraph"/>
              <w:spacing w:line="271" w:lineRule="auto"/>
              <w:ind w:left="26"/>
              <w:rPr>
                <w:sz w:val="12"/>
              </w:rPr>
            </w:pPr>
            <w:r>
              <w:rPr>
                <w:sz w:val="12"/>
              </w:rPr>
              <w:t>* - 0-4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sz w:val="12"/>
              </w:rPr>
              <w:t>pkt - w przypadku zawodów nieujętych w badaniu " Barometr zawodów 2026"</w:t>
            </w:r>
            <w:r w:rsidR="000F5229">
              <w:rPr>
                <w:sz w:val="12"/>
              </w:rPr>
              <w:t xml:space="preserve"> dla powiatu łaskiego lub województwa łódzkiego </w:t>
            </w:r>
            <w:r>
              <w:rPr>
                <w:sz w:val="12"/>
              </w:rPr>
              <w:t>Komisja dokona obiektywnej oceny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 oparciu o ogólną wiedzę w zakresie potrze</w:t>
            </w:r>
            <w:r w:rsidR="000F5229">
              <w:rPr>
                <w:sz w:val="12"/>
              </w:rPr>
              <w:t xml:space="preserve">b </w:t>
            </w:r>
            <w:r>
              <w:rPr>
                <w:sz w:val="12"/>
              </w:rPr>
              <w:t>lokalnego rynku pracy</w:t>
            </w:r>
            <w:r w:rsidR="000F5229">
              <w:rPr>
                <w:sz w:val="12"/>
              </w:rPr>
              <w:t xml:space="preserve"> </w:t>
            </w:r>
          </w:p>
          <w:p w14:paraId="0955518D" w14:textId="77777777" w:rsidR="0058786F" w:rsidRDefault="00FB57A9" w:rsidP="0058786F">
            <w:pPr>
              <w:adjustRightInd w:val="0"/>
              <w:spacing w:before="134" w:line="233" w:lineRule="auto"/>
              <w:rPr>
                <w:rFonts w:eastAsiaTheme="minorHAnsi"/>
                <w:color w:val="000000"/>
                <w:sz w:val="12"/>
                <w:szCs w:val="12"/>
              </w:rPr>
            </w:pPr>
            <w:r>
              <w:rPr>
                <w:rFonts w:eastAsiaTheme="minorHAnsi"/>
                <w:color w:val="000000"/>
                <w:sz w:val="12"/>
                <w:szCs w:val="12"/>
              </w:rPr>
              <w:t xml:space="preserve"> </w:t>
            </w:r>
            <w:r w:rsidR="0058786F">
              <w:rPr>
                <w:rFonts w:eastAsiaTheme="minorHAnsi"/>
                <w:color w:val="000000"/>
                <w:sz w:val="12"/>
                <w:szCs w:val="12"/>
              </w:rPr>
              <w:t xml:space="preserve">2 pkt w przypadku, gdy powyżej 50% uczestników znajduję się w deficycie zawodowym  w powiecie / województwie </w:t>
            </w:r>
          </w:p>
          <w:p w14:paraId="29263975" w14:textId="77777777" w:rsidR="0058786F" w:rsidRDefault="00FB57A9" w:rsidP="0058786F">
            <w:pPr>
              <w:adjustRightInd w:val="0"/>
              <w:spacing w:before="134" w:line="233" w:lineRule="auto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12"/>
                <w:szCs w:val="12"/>
              </w:rPr>
              <w:t xml:space="preserve"> </w:t>
            </w:r>
            <w:r w:rsidR="0058786F">
              <w:rPr>
                <w:rFonts w:eastAsiaTheme="minorHAnsi"/>
                <w:color w:val="000000"/>
                <w:sz w:val="12"/>
                <w:szCs w:val="12"/>
              </w:rPr>
              <w:t>0 pkt w przypadku, gdy poniżej 50% uczestników znajduję się w deficycie zawodowym w        powiecie / województwie</w:t>
            </w:r>
          </w:p>
          <w:p w14:paraId="3A770FED" w14:textId="77777777" w:rsidR="0058786F" w:rsidRDefault="0058786F">
            <w:pPr>
              <w:pStyle w:val="TableParagraph"/>
              <w:spacing w:line="271" w:lineRule="auto"/>
              <w:ind w:left="26"/>
              <w:rPr>
                <w:sz w:val="12"/>
              </w:rPr>
            </w:pPr>
          </w:p>
        </w:tc>
        <w:tc>
          <w:tcPr>
            <w:tcW w:w="1589" w:type="dxa"/>
            <w:shd w:val="clear" w:color="auto" w:fill="F1F1F1"/>
          </w:tcPr>
          <w:p w14:paraId="04AAC973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8" w:type="dxa"/>
          </w:tcPr>
          <w:p w14:paraId="26FEE5CB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4C1D808C" w14:textId="77777777" w:rsidTr="000F5229">
        <w:trPr>
          <w:trHeight w:val="476"/>
        </w:trPr>
        <w:tc>
          <w:tcPr>
            <w:tcW w:w="10285" w:type="dxa"/>
            <w:gridSpan w:val="4"/>
            <w:shd w:val="clear" w:color="auto" w:fill="F1F1F1"/>
          </w:tcPr>
          <w:p w14:paraId="0CBF7C04" w14:textId="77777777" w:rsidR="00192AE8" w:rsidRDefault="008F0A86">
            <w:pPr>
              <w:pStyle w:val="TableParagraph"/>
              <w:spacing w:before="1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B.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Uzasadnienie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potrzeby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odbycia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kształcenia:</w:t>
            </w:r>
          </w:p>
          <w:p w14:paraId="290551BD" w14:textId="77777777" w:rsidR="00192AE8" w:rsidRDefault="008F0A86">
            <w:pPr>
              <w:pStyle w:val="TableParagraph"/>
              <w:spacing w:before="15"/>
              <w:ind w:left="33"/>
              <w:rPr>
                <w:sz w:val="17"/>
              </w:rPr>
            </w:pPr>
            <w:r>
              <w:rPr>
                <w:spacing w:val="-2"/>
                <w:sz w:val="17"/>
              </w:rPr>
              <w:t>Punktacja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0-</w:t>
            </w:r>
            <w:r>
              <w:rPr>
                <w:spacing w:val="-10"/>
                <w:sz w:val="17"/>
              </w:rPr>
              <w:t>8</w:t>
            </w:r>
          </w:p>
        </w:tc>
      </w:tr>
      <w:tr w:rsidR="00192AE8" w14:paraId="397808A9" w14:textId="77777777" w:rsidTr="000F5229">
        <w:trPr>
          <w:trHeight w:val="1482"/>
        </w:trPr>
        <w:tc>
          <w:tcPr>
            <w:tcW w:w="4768" w:type="dxa"/>
            <w:gridSpan w:val="2"/>
          </w:tcPr>
          <w:p w14:paraId="22D9603D" w14:textId="77777777" w:rsidR="00192AE8" w:rsidRDefault="008F0A86">
            <w:pPr>
              <w:pStyle w:val="TableParagraph"/>
              <w:spacing w:before="2"/>
              <w:ind w:left="26"/>
              <w:rPr>
                <w:sz w:val="12"/>
              </w:rPr>
            </w:pPr>
            <w:r>
              <w:rPr>
                <w:sz w:val="12"/>
              </w:rPr>
              <w:t>Komisja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dokonuje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obiektywnej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oceny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uzasadnienia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odniesieniu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przedstawionych</w:t>
            </w:r>
          </w:p>
          <w:p w14:paraId="084DD4C9" w14:textId="77777777" w:rsidR="00192AE8" w:rsidRDefault="008F0A86">
            <w:pPr>
              <w:pStyle w:val="TableParagraph"/>
              <w:spacing w:before="18"/>
              <w:ind w:left="26"/>
              <w:rPr>
                <w:sz w:val="12"/>
              </w:rPr>
            </w:pPr>
            <w:r>
              <w:rPr>
                <w:spacing w:val="-2"/>
                <w:sz w:val="12"/>
              </w:rPr>
              <w:t>argumentów</w:t>
            </w:r>
          </w:p>
        </w:tc>
        <w:tc>
          <w:tcPr>
            <w:tcW w:w="1589" w:type="dxa"/>
            <w:shd w:val="clear" w:color="auto" w:fill="F1F1F1"/>
          </w:tcPr>
          <w:p w14:paraId="2CE8E795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8" w:type="dxa"/>
          </w:tcPr>
          <w:p w14:paraId="7E08FA52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CF11263" w14:textId="77777777" w:rsidR="00192AE8" w:rsidRDefault="00192AE8">
      <w:pPr>
        <w:pStyle w:val="TableParagraph"/>
        <w:rPr>
          <w:sz w:val="17"/>
        </w:rPr>
        <w:sectPr w:rsidR="00192AE8">
          <w:type w:val="continuous"/>
          <w:pgSz w:w="11910" w:h="16840"/>
          <w:pgMar w:top="1160" w:right="425" w:bottom="280" w:left="1133" w:header="708" w:footer="708" w:gutter="0"/>
          <w:cols w:space="708"/>
        </w:sectPr>
      </w:pPr>
    </w:p>
    <w:tbl>
      <w:tblPr>
        <w:tblStyle w:val="TableNormal"/>
        <w:tblW w:w="0" w:type="auto"/>
        <w:tblInd w:w="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2385"/>
        <w:gridCol w:w="1590"/>
        <w:gridCol w:w="3923"/>
      </w:tblGrid>
      <w:tr w:rsidR="00192AE8" w14:paraId="611BCD23" w14:textId="77777777">
        <w:trPr>
          <w:trHeight w:val="645"/>
        </w:trPr>
        <w:tc>
          <w:tcPr>
            <w:tcW w:w="10282" w:type="dxa"/>
            <w:gridSpan w:val="4"/>
            <w:shd w:val="clear" w:color="auto" w:fill="F1F1F1"/>
          </w:tcPr>
          <w:p w14:paraId="575B3562" w14:textId="77777777" w:rsidR="00192AE8" w:rsidRDefault="008F0A86">
            <w:pPr>
              <w:pStyle w:val="TableParagraph"/>
              <w:spacing w:before="8" w:line="268" w:lineRule="auto"/>
              <w:ind w:left="4059" w:hanging="3993"/>
              <w:rPr>
                <w:b/>
                <w:sz w:val="17"/>
              </w:rPr>
            </w:pPr>
            <w:r>
              <w:rPr>
                <w:b/>
                <w:sz w:val="17"/>
              </w:rPr>
              <w:t>III.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Koszty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usługi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wskazanej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sfinansowania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ze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środków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KFS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porównaniu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kosztami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z w:val="17"/>
              </w:rPr>
              <w:t>podobnych usług dostępnych na rynku</w:t>
            </w:r>
          </w:p>
        </w:tc>
      </w:tr>
      <w:tr w:rsidR="00192AE8" w14:paraId="0FBEBF1D" w14:textId="77777777">
        <w:trPr>
          <w:trHeight w:val="421"/>
        </w:trPr>
        <w:tc>
          <w:tcPr>
            <w:tcW w:w="10282" w:type="dxa"/>
            <w:gridSpan w:val="4"/>
            <w:shd w:val="clear" w:color="auto" w:fill="F1F1F1"/>
          </w:tcPr>
          <w:p w14:paraId="02999E12" w14:textId="77777777" w:rsidR="00192AE8" w:rsidRDefault="008F0A86">
            <w:pPr>
              <w:pStyle w:val="TableParagraph"/>
              <w:spacing w:before="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A.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Analiza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porównawcza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ceny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rynkowej:</w:t>
            </w:r>
          </w:p>
          <w:p w14:paraId="5A51D0A9" w14:textId="77777777" w:rsidR="00192AE8" w:rsidRDefault="008F0A86">
            <w:pPr>
              <w:pStyle w:val="TableParagraph"/>
              <w:spacing w:before="15" w:line="190" w:lineRule="exact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Punktacja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0-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192AE8" w14:paraId="2CD8021F" w14:textId="77777777">
        <w:trPr>
          <w:trHeight w:val="777"/>
        </w:trPr>
        <w:tc>
          <w:tcPr>
            <w:tcW w:w="4769" w:type="dxa"/>
            <w:gridSpan w:val="2"/>
          </w:tcPr>
          <w:p w14:paraId="23B66C3E" w14:textId="77777777" w:rsidR="00192AE8" w:rsidRDefault="008F0A86">
            <w:pPr>
              <w:pStyle w:val="TableParagraph"/>
              <w:numPr>
                <w:ilvl w:val="0"/>
                <w:numId w:val="3"/>
              </w:numPr>
              <w:tabs>
                <w:tab w:val="left" w:pos="133"/>
              </w:tabs>
              <w:spacing w:before="2"/>
              <w:ind w:left="133" w:hanging="100"/>
              <w:rPr>
                <w:sz w:val="12"/>
              </w:rPr>
            </w:pPr>
            <w:r>
              <w:rPr>
                <w:sz w:val="12"/>
              </w:rPr>
              <w:t>pkt 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odbiega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powyżej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50%</w:t>
            </w:r>
          </w:p>
          <w:p w14:paraId="28633C8C" w14:textId="77777777" w:rsidR="00192AE8" w:rsidRDefault="008F0A86">
            <w:pPr>
              <w:pStyle w:val="TableParagraph"/>
              <w:numPr>
                <w:ilvl w:val="0"/>
                <w:numId w:val="3"/>
              </w:numPr>
              <w:tabs>
                <w:tab w:val="left" w:pos="133"/>
              </w:tabs>
              <w:spacing w:before="18"/>
              <w:ind w:left="133" w:hanging="100"/>
              <w:rPr>
                <w:sz w:val="12"/>
              </w:rPr>
            </w:pPr>
            <w:r>
              <w:rPr>
                <w:sz w:val="12"/>
              </w:rPr>
              <w:t>pkt -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cena odbiega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35%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50%</w:t>
            </w:r>
          </w:p>
          <w:p w14:paraId="02169F47" w14:textId="77777777" w:rsidR="00192AE8" w:rsidRDefault="008F0A86">
            <w:pPr>
              <w:pStyle w:val="TableParagraph"/>
              <w:numPr>
                <w:ilvl w:val="0"/>
                <w:numId w:val="3"/>
              </w:numPr>
              <w:tabs>
                <w:tab w:val="left" w:pos="133"/>
              </w:tabs>
              <w:spacing w:before="18"/>
              <w:ind w:left="133" w:hanging="100"/>
              <w:rPr>
                <w:sz w:val="12"/>
              </w:rPr>
            </w:pPr>
            <w:r>
              <w:rPr>
                <w:sz w:val="12"/>
              </w:rPr>
              <w:t>pkt 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odbiega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od 20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%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35%</w:t>
            </w:r>
          </w:p>
          <w:p w14:paraId="38E92728" w14:textId="77777777" w:rsidR="00192AE8" w:rsidRDefault="008F0A86">
            <w:pPr>
              <w:pStyle w:val="TableParagraph"/>
              <w:numPr>
                <w:ilvl w:val="0"/>
                <w:numId w:val="3"/>
              </w:numPr>
              <w:tabs>
                <w:tab w:val="left" w:pos="133"/>
              </w:tabs>
              <w:spacing w:before="19"/>
              <w:ind w:left="133" w:hanging="100"/>
              <w:rPr>
                <w:sz w:val="12"/>
              </w:rPr>
            </w:pPr>
            <w:r>
              <w:rPr>
                <w:sz w:val="12"/>
              </w:rPr>
              <w:t>pkt 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cena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jest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zgodna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lub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odbiega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20%</w:t>
            </w:r>
          </w:p>
        </w:tc>
        <w:tc>
          <w:tcPr>
            <w:tcW w:w="1590" w:type="dxa"/>
            <w:shd w:val="clear" w:color="auto" w:fill="F1F1F1"/>
          </w:tcPr>
          <w:p w14:paraId="6390047F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27095A40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669B09E8" w14:textId="77777777">
        <w:trPr>
          <w:trHeight w:val="443"/>
        </w:trPr>
        <w:tc>
          <w:tcPr>
            <w:tcW w:w="10282" w:type="dxa"/>
            <w:gridSpan w:val="4"/>
            <w:shd w:val="clear" w:color="auto" w:fill="F1F1F1"/>
          </w:tcPr>
          <w:p w14:paraId="75D633ED" w14:textId="77777777" w:rsidR="00192AE8" w:rsidRDefault="008F0A86">
            <w:pPr>
              <w:pStyle w:val="TableParagraph"/>
              <w:spacing w:before="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B.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Analiza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racjonalności kosztowej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koszt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osobogodziny:</w:t>
            </w:r>
          </w:p>
          <w:p w14:paraId="3593150B" w14:textId="77777777" w:rsidR="00192AE8" w:rsidRDefault="008F0A86">
            <w:pPr>
              <w:pStyle w:val="TableParagraph"/>
              <w:spacing w:before="15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Punktacja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0-</w:t>
            </w:r>
            <w:r>
              <w:rPr>
                <w:spacing w:val="-10"/>
                <w:sz w:val="17"/>
              </w:rPr>
              <w:t>3</w:t>
            </w:r>
          </w:p>
        </w:tc>
      </w:tr>
      <w:tr w:rsidR="00192AE8" w14:paraId="1C0F367E" w14:textId="77777777">
        <w:trPr>
          <w:trHeight w:val="777"/>
        </w:trPr>
        <w:tc>
          <w:tcPr>
            <w:tcW w:w="4769" w:type="dxa"/>
            <w:gridSpan w:val="2"/>
          </w:tcPr>
          <w:p w14:paraId="64D7EAFC" w14:textId="77777777" w:rsidR="00192AE8" w:rsidRDefault="008F0A86">
            <w:pPr>
              <w:pStyle w:val="TableParagraph"/>
              <w:numPr>
                <w:ilvl w:val="0"/>
                <w:numId w:val="2"/>
              </w:numPr>
              <w:tabs>
                <w:tab w:val="left" w:pos="133"/>
              </w:tabs>
              <w:spacing w:before="2"/>
              <w:ind w:left="133" w:hanging="100"/>
              <w:rPr>
                <w:sz w:val="12"/>
              </w:rPr>
            </w:pPr>
            <w:r>
              <w:rPr>
                <w:sz w:val="12"/>
              </w:rPr>
              <w:lastRenderedPageBreak/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Koszty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osobogodziny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powyżej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zł/h</w:t>
            </w:r>
          </w:p>
          <w:p w14:paraId="4A5EC05B" w14:textId="77777777" w:rsidR="00192AE8" w:rsidRDefault="008F0A86">
            <w:pPr>
              <w:pStyle w:val="TableParagraph"/>
              <w:numPr>
                <w:ilvl w:val="0"/>
                <w:numId w:val="2"/>
              </w:numPr>
              <w:tabs>
                <w:tab w:val="left" w:pos="133"/>
              </w:tabs>
              <w:spacing w:before="18"/>
              <w:ind w:left="133"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Koszty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osobogodziny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150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zł/h</w:t>
            </w:r>
          </w:p>
          <w:p w14:paraId="300631BC" w14:textId="77777777" w:rsidR="00192AE8" w:rsidRDefault="008F0A86">
            <w:pPr>
              <w:pStyle w:val="TableParagraph"/>
              <w:numPr>
                <w:ilvl w:val="0"/>
                <w:numId w:val="2"/>
              </w:numPr>
              <w:tabs>
                <w:tab w:val="left" w:pos="133"/>
              </w:tabs>
              <w:spacing w:before="18"/>
              <w:ind w:left="133" w:hanging="100"/>
              <w:rPr>
                <w:sz w:val="12"/>
              </w:rPr>
            </w:pPr>
            <w:r>
              <w:rPr>
                <w:sz w:val="12"/>
              </w:rPr>
              <w:t>pkt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Koszty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osobogodziny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100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zł/h</w:t>
            </w:r>
          </w:p>
          <w:p w14:paraId="78AEC87E" w14:textId="77777777" w:rsidR="00192AE8" w:rsidRDefault="008F0A86">
            <w:pPr>
              <w:pStyle w:val="TableParagraph"/>
              <w:numPr>
                <w:ilvl w:val="0"/>
                <w:numId w:val="2"/>
              </w:numPr>
              <w:tabs>
                <w:tab w:val="left" w:pos="133"/>
              </w:tabs>
              <w:spacing w:before="18"/>
              <w:ind w:left="133" w:hanging="100"/>
              <w:rPr>
                <w:sz w:val="12"/>
              </w:rPr>
            </w:pPr>
            <w:r>
              <w:rPr>
                <w:sz w:val="12"/>
              </w:rPr>
              <w:t>pkt -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Koszty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osobogodziny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do 50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zł/h</w:t>
            </w:r>
          </w:p>
        </w:tc>
        <w:tc>
          <w:tcPr>
            <w:tcW w:w="1590" w:type="dxa"/>
            <w:shd w:val="clear" w:color="auto" w:fill="F1F1F1"/>
          </w:tcPr>
          <w:p w14:paraId="644E89C0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34076DE2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501E80BB" w14:textId="77777777">
        <w:trPr>
          <w:trHeight w:val="548"/>
        </w:trPr>
        <w:tc>
          <w:tcPr>
            <w:tcW w:w="10282" w:type="dxa"/>
            <w:gridSpan w:val="4"/>
            <w:shd w:val="clear" w:color="auto" w:fill="F1F1F1"/>
          </w:tcPr>
          <w:p w14:paraId="0EAA4CE1" w14:textId="77777777" w:rsidR="00FB57A9" w:rsidRDefault="008F0A86" w:rsidP="00FB57A9">
            <w:pPr>
              <w:pStyle w:val="TableParagraph"/>
              <w:spacing w:before="61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C.</w:t>
            </w:r>
            <w:r>
              <w:rPr>
                <w:spacing w:val="-5"/>
                <w:sz w:val="17"/>
              </w:rPr>
              <w:t xml:space="preserve"> </w:t>
            </w:r>
            <w:r w:rsidR="00FB57A9">
              <w:rPr>
                <w:spacing w:val="-2"/>
                <w:sz w:val="17"/>
              </w:rPr>
              <w:t>Porównanie kosztu kształcenia z kosztem podobnych usług na rynku na podstawie:</w:t>
            </w:r>
          </w:p>
          <w:p w14:paraId="365403B1" w14:textId="77777777" w:rsidR="00192AE8" w:rsidRDefault="000F5229">
            <w:pPr>
              <w:pStyle w:val="TableParagraph"/>
              <w:spacing w:before="15"/>
              <w:ind w:left="40"/>
              <w:rPr>
                <w:sz w:val="17"/>
              </w:rPr>
            </w:pPr>
            <w:r>
              <w:rPr>
                <w:sz w:val="17"/>
              </w:rPr>
              <w:t>Punktacja 0-1</w:t>
            </w:r>
          </w:p>
        </w:tc>
      </w:tr>
      <w:tr w:rsidR="00192AE8" w14:paraId="3AA8255C" w14:textId="77777777">
        <w:trPr>
          <w:trHeight w:val="733"/>
        </w:trPr>
        <w:tc>
          <w:tcPr>
            <w:tcW w:w="4769" w:type="dxa"/>
            <w:gridSpan w:val="2"/>
          </w:tcPr>
          <w:p w14:paraId="3D3D6132" w14:textId="77777777" w:rsidR="000F5229" w:rsidRDefault="00FB57A9" w:rsidP="00FB57A9">
            <w:pPr>
              <w:pStyle w:val="TableParagraph"/>
              <w:tabs>
                <w:tab w:val="left" w:pos="133"/>
              </w:tabs>
              <w:spacing w:before="18"/>
              <w:rPr>
                <w:sz w:val="12"/>
              </w:rPr>
            </w:pPr>
            <w:r>
              <w:rPr>
                <w:sz w:val="12"/>
              </w:rPr>
              <w:t xml:space="preserve">0 pkt – instytucji </w:t>
            </w:r>
            <w:r w:rsidR="000F5229">
              <w:rPr>
                <w:sz w:val="12"/>
              </w:rPr>
              <w:t>nie</w:t>
            </w:r>
            <w:r>
              <w:rPr>
                <w:sz w:val="12"/>
              </w:rPr>
              <w:t>wpisanych do BUR</w:t>
            </w:r>
          </w:p>
          <w:p w14:paraId="76C69E24" w14:textId="77777777" w:rsidR="00FB57A9" w:rsidRDefault="00FB57A9" w:rsidP="00FB57A9">
            <w:pPr>
              <w:pStyle w:val="TableParagraph"/>
              <w:tabs>
                <w:tab w:val="left" w:pos="133"/>
              </w:tabs>
              <w:spacing w:before="18"/>
              <w:rPr>
                <w:sz w:val="12"/>
              </w:rPr>
            </w:pPr>
            <w:r>
              <w:rPr>
                <w:sz w:val="12"/>
              </w:rPr>
              <w:t>1 pkt – instytucji wpisanych do BUR</w:t>
            </w:r>
          </w:p>
        </w:tc>
        <w:tc>
          <w:tcPr>
            <w:tcW w:w="1590" w:type="dxa"/>
            <w:shd w:val="clear" w:color="auto" w:fill="F1F1F1"/>
          </w:tcPr>
          <w:p w14:paraId="3CADC942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23" w:type="dxa"/>
          </w:tcPr>
          <w:p w14:paraId="720EBE51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5655FA0C" w14:textId="77777777">
        <w:trPr>
          <w:trHeight w:val="693"/>
        </w:trPr>
        <w:tc>
          <w:tcPr>
            <w:tcW w:w="2384" w:type="dxa"/>
            <w:tcBorders>
              <w:bottom w:val="single" w:sz="12" w:space="0" w:color="000000"/>
            </w:tcBorders>
            <w:shd w:val="clear" w:color="auto" w:fill="F1F1F1"/>
          </w:tcPr>
          <w:p w14:paraId="5FADFEAE" w14:textId="77777777" w:rsidR="00192AE8" w:rsidRDefault="00192AE8">
            <w:pPr>
              <w:pStyle w:val="TableParagraph"/>
              <w:spacing w:before="101"/>
              <w:rPr>
                <w:sz w:val="14"/>
              </w:rPr>
            </w:pPr>
          </w:p>
          <w:p w14:paraId="31104542" w14:textId="77777777" w:rsidR="00192AE8" w:rsidRDefault="008F0A86">
            <w:pPr>
              <w:pStyle w:val="TableParagraph"/>
              <w:ind w:left="201"/>
              <w:rPr>
                <w:sz w:val="14"/>
              </w:rPr>
            </w:pPr>
            <w:r>
              <w:rPr>
                <w:spacing w:val="-2"/>
                <w:sz w:val="14"/>
              </w:rPr>
              <w:t>Maksymalna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liczba</w:t>
            </w:r>
            <w:r>
              <w:rPr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punktów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-</w:t>
            </w:r>
            <w:r>
              <w:rPr>
                <w:spacing w:val="1"/>
                <w:sz w:val="14"/>
              </w:rPr>
              <w:t xml:space="preserve"> </w:t>
            </w:r>
          </w:p>
        </w:tc>
        <w:tc>
          <w:tcPr>
            <w:tcW w:w="2385" w:type="dxa"/>
            <w:tcBorders>
              <w:bottom w:val="single" w:sz="12" w:space="0" w:color="000000"/>
            </w:tcBorders>
          </w:tcPr>
          <w:p w14:paraId="583DCBF8" w14:textId="77777777" w:rsidR="00192AE8" w:rsidRDefault="00192AE8">
            <w:pPr>
              <w:pStyle w:val="TableParagraph"/>
              <w:spacing w:before="89" w:line="256" w:lineRule="auto"/>
              <w:ind w:left="40" w:right="47"/>
              <w:jc w:val="center"/>
              <w:rPr>
                <w:sz w:val="14"/>
              </w:rPr>
            </w:pPr>
          </w:p>
          <w:p w14:paraId="55C6BE83" w14:textId="77777777" w:rsidR="000F5229" w:rsidRDefault="000F5229" w:rsidP="000F5229">
            <w:pPr>
              <w:pStyle w:val="TableParagraph"/>
              <w:spacing w:line="257" w:lineRule="auto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590" w:type="dxa"/>
            <w:tcBorders>
              <w:bottom w:val="single" w:sz="12" w:space="0" w:color="000000"/>
            </w:tcBorders>
            <w:shd w:val="clear" w:color="auto" w:fill="F1F1F1"/>
          </w:tcPr>
          <w:p w14:paraId="44878420" w14:textId="77777777" w:rsidR="00192AE8" w:rsidRDefault="00192AE8">
            <w:pPr>
              <w:pStyle w:val="TableParagraph"/>
              <w:spacing w:before="47"/>
              <w:rPr>
                <w:sz w:val="17"/>
              </w:rPr>
            </w:pPr>
          </w:p>
          <w:p w14:paraId="1DE4A5FB" w14:textId="77777777" w:rsidR="00192AE8" w:rsidRDefault="008F0A86">
            <w:pPr>
              <w:pStyle w:val="TableParagraph"/>
              <w:spacing w:before="1"/>
              <w:ind w:left="48"/>
              <w:rPr>
                <w:sz w:val="17"/>
              </w:rPr>
            </w:pPr>
            <w:r>
              <w:rPr>
                <w:spacing w:val="-2"/>
                <w:sz w:val="17"/>
              </w:rPr>
              <w:t>RAZEM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PUNKTÓW</w:t>
            </w:r>
          </w:p>
        </w:tc>
        <w:tc>
          <w:tcPr>
            <w:tcW w:w="3923" w:type="dxa"/>
            <w:tcBorders>
              <w:bottom w:val="single" w:sz="12" w:space="0" w:color="000000"/>
            </w:tcBorders>
          </w:tcPr>
          <w:p w14:paraId="67C0464E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2AE8" w14:paraId="2B49118D" w14:textId="77777777">
        <w:trPr>
          <w:trHeight w:val="1791"/>
        </w:trPr>
        <w:tc>
          <w:tcPr>
            <w:tcW w:w="23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6684C9" w14:textId="77777777" w:rsidR="00192AE8" w:rsidRDefault="008F0A86">
            <w:pPr>
              <w:pStyle w:val="TableParagraph"/>
              <w:spacing w:line="259" w:lineRule="auto"/>
              <w:ind w:left="33" w:right="318"/>
              <w:rPr>
                <w:sz w:val="17"/>
              </w:rPr>
            </w:pPr>
            <w:r>
              <w:rPr>
                <w:sz w:val="17"/>
              </w:rPr>
              <w:t xml:space="preserve">Opinie/ Uwagi/ Adnotacje/ </w:t>
            </w:r>
            <w:r>
              <w:rPr>
                <w:spacing w:val="-2"/>
                <w:sz w:val="17"/>
              </w:rPr>
              <w:t>Zalecenia/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Inne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propozycje Komisji</w:t>
            </w:r>
          </w:p>
        </w:tc>
        <w:tc>
          <w:tcPr>
            <w:tcW w:w="789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00F878" w14:textId="77777777" w:rsidR="00192AE8" w:rsidRDefault="00192A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57A9" w14:paraId="1F902906" w14:textId="77777777" w:rsidTr="00271F58">
        <w:trPr>
          <w:trHeight w:val="2703"/>
        </w:trPr>
        <w:tc>
          <w:tcPr>
            <w:tcW w:w="10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30EAA" w14:textId="77777777" w:rsidR="00FB57A9" w:rsidRDefault="00FB57A9" w:rsidP="00FB57A9">
            <w:pPr>
              <w:pStyle w:val="TableParagraph"/>
              <w:spacing w:before="188" w:line="518" w:lineRule="auto"/>
              <w:ind w:right="1850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Opinia Komisji:</w:t>
            </w:r>
          </w:p>
          <w:p w14:paraId="1AC64B54" w14:textId="77777777" w:rsidR="00FB57A9" w:rsidRDefault="000F5229" w:rsidP="00FB57A9">
            <w:pPr>
              <w:pStyle w:val="TableParagraph"/>
              <w:spacing w:before="188" w:line="518" w:lineRule="auto"/>
              <w:ind w:right="1850"/>
              <w:rPr>
                <w:spacing w:val="-2"/>
                <w:sz w:val="17"/>
              </w:rPr>
            </w:pPr>
            <w:r>
              <w:rPr>
                <w:spacing w:val="-2"/>
                <w:sz w:val="17"/>
              </w:rPr>
              <w:t>W</w:t>
            </w:r>
            <w:r w:rsidR="00FB57A9">
              <w:rPr>
                <w:spacing w:val="-2"/>
                <w:sz w:val="17"/>
              </w:rPr>
              <w:t>niosek</w:t>
            </w:r>
            <w:r>
              <w:rPr>
                <w:spacing w:val="-2"/>
                <w:sz w:val="17"/>
              </w:rPr>
              <w:t xml:space="preserve"> zaopiniowany:</w:t>
            </w:r>
          </w:p>
          <w:p w14:paraId="44449880" w14:textId="77777777" w:rsidR="00FB57A9" w:rsidRDefault="00FB57A9" w:rsidP="00FB57A9">
            <w:pPr>
              <w:pStyle w:val="TableParagraph"/>
              <w:spacing w:before="188" w:line="518" w:lineRule="auto"/>
              <w:ind w:right="185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pozytywnie (w całości </w:t>
            </w:r>
            <w:r>
              <w:rPr>
                <w:spacing w:val="-2"/>
                <w:sz w:val="17"/>
              </w:rPr>
              <w:sym w:font="Webdings" w:char="F063"/>
            </w:r>
            <w:r>
              <w:rPr>
                <w:spacing w:val="-2"/>
                <w:sz w:val="17"/>
              </w:rPr>
              <w:t xml:space="preserve"> / w części </w:t>
            </w:r>
            <w:r>
              <w:rPr>
                <w:spacing w:val="-2"/>
                <w:sz w:val="17"/>
              </w:rPr>
              <w:sym w:font="Webdings" w:char="F063"/>
            </w:r>
            <w:r>
              <w:rPr>
                <w:spacing w:val="-2"/>
                <w:sz w:val="17"/>
              </w:rPr>
              <w:t xml:space="preserve"> ) 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/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negatywnie </w:t>
            </w:r>
            <w:r>
              <w:rPr>
                <w:spacing w:val="-2"/>
                <w:sz w:val="17"/>
              </w:rPr>
              <w:sym w:font="Webdings" w:char="F063"/>
            </w:r>
            <w:r>
              <w:rPr>
                <w:spacing w:val="-2"/>
                <w:sz w:val="17"/>
              </w:rPr>
              <w:t xml:space="preserve"> </w:t>
            </w:r>
          </w:p>
          <w:p w14:paraId="169B4F2D" w14:textId="77777777" w:rsidR="00FB57A9" w:rsidRPr="00FB57A9" w:rsidRDefault="00FB57A9" w:rsidP="00FB57A9">
            <w:pPr>
              <w:pStyle w:val="TableParagraph"/>
              <w:spacing w:before="188" w:line="518" w:lineRule="auto"/>
              <w:ind w:right="1850"/>
              <w:rPr>
                <w:spacing w:val="-2"/>
                <w:sz w:val="17"/>
              </w:rPr>
            </w:pPr>
            <w:r>
              <w:rPr>
                <w:sz w:val="17"/>
              </w:rPr>
              <w:t>Uwagi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3941AB" w14:textId="77777777" w:rsidR="00FB57A9" w:rsidRDefault="00FB57A9">
            <w:pPr>
              <w:pStyle w:val="TableParagraph"/>
              <w:spacing w:line="210" w:lineRule="atLeast"/>
              <w:ind w:left="1459" w:hanging="1165"/>
              <w:rPr>
                <w:sz w:val="17"/>
              </w:rPr>
            </w:pPr>
          </w:p>
          <w:p w14:paraId="32993289" w14:textId="77777777" w:rsidR="00FB57A9" w:rsidRDefault="00FB57A9" w:rsidP="00FB57A9">
            <w:pPr>
              <w:pStyle w:val="TableParagraph"/>
              <w:spacing w:line="210" w:lineRule="atLeast"/>
              <w:rPr>
                <w:sz w:val="17"/>
              </w:rPr>
            </w:pPr>
            <w:r>
              <w:rPr>
                <w:sz w:val="17"/>
              </w:rPr>
              <w:t>……………………….                                                                                                                                                  ………………………….</w:t>
            </w:r>
          </w:p>
          <w:p w14:paraId="3A347D73" w14:textId="77777777" w:rsidR="00FB57A9" w:rsidRPr="00FB57A9" w:rsidRDefault="00FB57A9" w:rsidP="00FB57A9">
            <w:pPr>
              <w:pStyle w:val="TableParagraph"/>
              <w:spacing w:line="210" w:lineRule="atLeast"/>
              <w:rPr>
                <w:sz w:val="12"/>
                <w:szCs w:val="12"/>
              </w:rPr>
            </w:pPr>
            <w:r>
              <w:rPr>
                <w:sz w:val="17"/>
              </w:rPr>
              <w:t xml:space="preserve">             </w:t>
            </w:r>
            <w:r w:rsidRPr="00FB57A9">
              <w:rPr>
                <w:sz w:val="12"/>
                <w:szCs w:val="12"/>
              </w:rPr>
              <w:t>Data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podpisy członków Komisji</w:t>
            </w:r>
          </w:p>
          <w:p w14:paraId="0ABD69CA" w14:textId="77777777" w:rsidR="00FB57A9" w:rsidRDefault="00FB57A9" w:rsidP="00FB57A9">
            <w:pPr>
              <w:pStyle w:val="TableParagraph"/>
              <w:spacing w:line="210" w:lineRule="atLeast"/>
              <w:rPr>
                <w:sz w:val="17"/>
              </w:rPr>
            </w:pPr>
          </w:p>
        </w:tc>
      </w:tr>
      <w:tr w:rsidR="00FB57A9" w14:paraId="56212A26" w14:textId="77777777" w:rsidTr="002A5B94">
        <w:trPr>
          <w:trHeight w:val="1422"/>
        </w:trPr>
        <w:tc>
          <w:tcPr>
            <w:tcW w:w="1028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29F52" w14:textId="77777777" w:rsidR="008876BD" w:rsidRDefault="00FB57A9">
            <w:pPr>
              <w:pStyle w:val="TableParagraph"/>
              <w:spacing w:before="209"/>
              <w:rPr>
                <w:sz w:val="21"/>
              </w:rPr>
            </w:pPr>
            <w:r>
              <w:rPr>
                <w:sz w:val="21"/>
              </w:rPr>
              <w:t xml:space="preserve">Rozpatruję wniosek pozytywnie (w całości </w:t>
            </w:r>
            <w:r>
              <w:rPr>
                <w:sz w:val="21"/>
              </w:rPr>
              <w:sym w:font="Webdings" w:char="F063"/>
            </w:r>
            <w:r>
              <w:rPr>
                <w:sz w:val="21"/>
              </w:rPr>
              <w:t xml:space="preserve"> / w części </w:t>
            </w:r>
            <w:r>
              <w:rPr>
                <w:sz w:val="21"/>
              </w:rPr>
              <w:sym w:font="Webdings" w:char="F063"/>
            </w:r>
            <w:r>
              <w:rPr>
                <w:sz w:val="21"/>
              </w:rPr>
              <w:t>) / negatywnie</w:t>
            </w:r>
            <w:r w:rsidR="008876BD">
              <w:rPr>
                <w:sz w:val="21"/>
              </w:rPr>
              <w:t>.</w:t>
            </w:r>
          </w:p>
          <w:p w14:paraId="46270C51" w14:textId="77777777" w:rsidR="008876BD" w:rsidRDefault="008876BD">
            <w:pPr>
              <w:pStyle w:val="TableParagraph"/>
              <w:spacing w:before="209"/>
              <w:rPr>
                <w:sz w:val="21"/>
              </w:rPr>
            </w:pPr>
            <w:r>
              <w:rPr>
                <w:sz w:val="21"/>
              </w:rPr>
              <w:t>Przyznaję / nie przyznaję środki Funduszu Pracy w formie KFS w kwocie: ………………………</w:t>
            </w:r>
          </w:p>
          <w:p w14:paraId="63105F42" w14:textId="77777777" w:rsidR="008876BD" w:rsidRDefault="008876BD">
            <w:pPr>
              <w:pStyle w:val="TableParagraph"/>
              <w:spacing w:before="209"/>
              <w:rPr>
                <w:sz w:val="21"/>
              </w:rPr>
            </w:pPr>
            <w:r>
              <w:rPr>
                <w:sz w:val="21"/>
              </w:rPr>
              <w:t>(słownie:…………………………………………………………………………………………………………………….)</w:t>
            </w:r>
          </w:p>
          <w:p w14:paraId="06234D08" w14:textId="77777777" w:rsidR="008876BD" w:rsidRDefault="008876BD">
            <w:pPr>
              <w:pStyle w:val="TableParagraph"/>
              <w:spacing w:before="209"/>
              <w:rPr>
                <w:sz w:val="21"/>
              </w:rPr>
            </w:pPr>
            <w:r>
              <w:rPr>
                <w:sz w:val="21"/>
              </w:rPr>
              <w:t>..............................                                                                                                               …..…………………...</w:t>
            </w:r>
          </w:p>
          <w:p w14:paraId="134EEE85" w14:textId="77777777" w:rsidR="00FB57A9" w:rsidRPr="008876BD" w:rsidRDefault="008876BD" w:rsidP="008876BD">
            <w:pPr>
              <w:pStyle w:val="TableParagraph"/>
              <w:spacing w:before="1" w:line="210" w:lineRule="atLeast"/>
              <w:rPr>
                <w:sz w:val="12"/>
                <w:szCs w:val="12"/>
              </w:rPr>
            </w:pPr>
            <w:r>
              <w:rPr>
                <w:sz w:val="21"/>
              </w:rPr>
              <w:t xml:space="preserve">           </w:t>
            </w:r>
            <w:r w:rsidRPr="008876BD">
              <w:rPr>
                <w:sz w:val="12"/>
                <w:szCs w:val="12"/>
              </w:rPr>
              <w:t>Data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podpis Dyrektora PUP</w:t>
            </w:r>
          </w:p>
        </w:tc>
      </w:tr>
    </w:tbl>
    <w:p w14:paraId="515AD8BB" w14:textId="77777777" w:rsidR="00EF520D" w:rsidRDefault="00EF520D"/>
    <w:sectPr w:rsidR="00EF520D" w:rsidSect="00192AE8">
      <w:type w:val="continuous"/>
      <w:pgSz w:w="11910" w:h="16840"/>
      <w:pgMar w:top="1040" w:right="425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63EEE"/>
    <w:multiLevelType w:val="hybridMultilevel"/>
    <w:tmpl w:val="EA6CC658"/>
    <w:lvl w:ilvl="0" w:tplc="9552DF80">
      <w:start w:val="1"/>
      <w:numFmt w:val="decimal"/>
      <w:lvlText w:val="%1"/>
      <w:lvlJc w:val="left"/>
      <w:pPr>
        <w:ind w:left="33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E95C0000">
      <w:numFmt w:val="bullet"/>
      <w:lvlText w:val="•"/>
      <w:lvlJc w:val="left"/>
      <w:pPr>
        <w:ind w:left="511" w:hanging="101"/>
      </w:pPr>
      <w:rPr>
        <w:rFonts w:hint="default"/>
        <w:lang w:val="pl-PL" w:eastAsia="en-US" w:bidi="ar-SA"/>
      </w:rPr>
    </w:lvl>
    <w:lvl w:ilvl="2" w:tplc="49360C92">
      <w:numFmt w:val="bullet"/>
      <w:lvlText w:val="•"/>
      <w:lvlJc w:val="left"/>
      <w:pPr>
        <w:ind w:left="982" w:hanging="101"/>
      </w:pPr>
      <w:rPr>
        <w:rFonts w:hint="default"/>
        <w:lang w:val="pl-PL" w:eastAsia="en-US" w:bidi="ar-SA"/>
      </w:rPr>
    </w:lvl>
    <w:lvl w:ilvl="3" w:tplc="88627950">
      <w:numFmt w:val="bullet"/>
      <w:lvlText w:val="•"/>
      <w:lvlJc w:val="left"/>
      <w:pPr>
        <w:ind w:left="1454" w:hanging="101"/>
      </w:pPr>
      <w:rPr>
        <w:rFonts w:hint="default"/>
        <w:lang w:val="pl-PL" w:eastAsia="en-US" w:bidi="ar-SA"/>
      </w:rPr>
    </w:lvl>
    <w:lvl w:ilvl="4" w:tplc="806C44F6">
      <w:numFmt w:val="bullet"/>
      <w:lvlText w:val="•"/>
      <w:lvlJc w:val="left"/>
      <w:pPr>
        <w:ind w:left="1925" w:hanging="101"/>
      </w:pPr>
      <w:rPr>
        <w:rFonts w:hint="default"/>
        <w:lang w:val="pl-PL" w:eastAsia="en-US" w:bidi="ar-SA"/>
      </w:rPr>
    </w:lvl>
    <w:lvl w:ilvl="5" w:tplc="1F205E4C">
      <w:numFmt w:val="bullet"/>
      <w:lvlText w:val="•"/>
      <w:lvlJc w:val="left"/>
      <w:pPr>
        <w:ind w:left="2397" w:hanging="101"/>
      </w:pPr>
      <w:rPr>
        <w:rFonts w:hint="default"/>
        <w:lang w:val="pl-PL" w:eastAsia="en-US" w:bidi="ar-SA"/>
      </w:rPr>
    </w:lvl>
    <w:lvl w:ilvl="6" w:tplc="DC1A7436">
      <w:numFmt w:val="bullet"/>
      <w:lvlText w:val="•"/>
      <w:lvlJc w:val="left"/>
      <w:pPr>
        <w:ind w:left="2868" w:hanging="101"/>
      </w:pPr>
      <w:rPr>
        <w:rFonts w:hint="default"/>
        <w:lang w:val="pl-PL" w:eastAsia="en-US" w:bidi="ar-SA"/>
      </w:rPr>
    </w:lvl>
    <w:lvl w:ilvl="7" w:tplc="A3B0195C">
      <w:numFmt w:val="bullet"/>
      <w:lvlText w:val="•"/>
      <w:lvlJc w:val="left"/>
      <w:pPr>
        <w:ind w:left="3339" w:hanging="101"/>
      </w:pPr>
      <w:rPr>
        <w:rFonts w:hint="default"/>
        <w:lang w:val="pl-PL" w:eastAsia="en-US" w:bidi="ar-SA"/>
      </w:rPr>
    </w:lvl>
    <w:lvl w:ilvl="8" w:tplc="5BDC80E6">
      <w:numFmt w:val="bullet"/>
      <w:lvlText w:val="•"/>
      <w:lvlJc w:val="left"/>
      <w:pPr>
        <w:ind w:left="3811" w:hanging="101"/>
      </w:pPr>
      <w:rPr>
        <w:rFonts w:hint="default"/>
        <w:lang w:val="pl-PL" w:eastAsia="en-US" w:bidi="ar-SA"/>
      </w:rPr>
    </w:lvl>
  </w:abstractNum>
  <w:abstractNum w:abstractNumId="1" w15:restartNumberingAfterBreak="0">
    <w:nsid w:val="3CC16A8F"/>
    <w:multiLevelType w:val="hybridMultilevel"/>
    <w:tmpl w:val="570E3042"/>
    <w:lvl w:ilvl="0" w:tplc="DA82715C">
      <w:numFmt w:val="decimal"/>
      <w:lvlText w:val="%1"/>
      <w:lvlJc w:val="left"/>
      <w:pPr>
        <w:ind w:left="13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7988CB1C">
      <w:numFmt w:val="bullet"/>
      <w:lvlText w:val="•"/>
      <w:lvlJc w:val="left"/>
      <w:pPr>
        <w:ind w:left="601" w:hanging="101"/>
      </w:pPr>
      <w:rPr>
        <w:rFonts w:hint="default"/>
        <w:lang w:val="pl-PL" w:eastAsia="en-US" w:bidi="ar-SA"/>
      </w:rPr>
    </w:lvl>
    <w:lvl w:ilvl="2" w:tplc="7EE0BCC8">
      <w:numFmt w:val="bullet"/>
      <w:lvlText w:val="•"/>
      <w:lvlJc w:val="left"/>
      <w:pPr>
        <w:ind w:left="1062" w:hanging="101"/>
      </w:pPr>
      <w:rPr>
        <w:rFonts w:hint="default"/>
        <w:lang w:val="pl-PL" w:eastAsia="en-US" w:bidi="ar-SA"/>
      </w:rPr>
    </w:lvl>
    <w:lvl w:ilvl="3" w:tplc="EB00F9B0">
      <w:numFmt w:val="bullet"/>
      <w:lvlText w:val="•"/>
      <w:lvlJc w:val="left"/>
      <w:pPr>
        <w:ind w:left="1524" w:hanging="101"/>
      </w:pPr>
      <w:rPr>
        <w:rFonts w:hint="default"/>
        <w:lang w:val="pl-PL" w:eastAsia="en-US" w:bidi="ar-SA"/>
      </w:rPr>
    </w:lvl>
    <w:lvl w:ilvl="4" w:tplc="690A3588">
      <w:numFmt w:val="bullet"/>
      <w:lvlText w:val="•"/>
      <w:lvlJc w:val="left"/>
      <w:pPr>
        <w:ind w:left="1985" w:hanging="101"/>
      </w:pPr>
      <w:rPr>
        <w:rFonts w:hint="default"/>
        <w:lang w:val="pl-PL" w:eastAsia="en-US" w:bidi="ar-SA"/>
      </w:rPr>
    </w:lvl>
    <w:lvl w:ilvl="5" w:tplc="F6CCB908">
      <w:numFmt w:val="bullet"/>
      <w:lvlText w:val="•"/>
      <w:lvlJc w:val="left"/>
      <w:pPr>
        <w:ind w:left="2447" w:hanging="101"/>
      </w:pPr>
      <w:rPr>
        <w:rFonts w:hint="default"/>
        <w:lang w:val="pl-PL" w:eastAsia="en-US" w:bidi="ar-SA"/>
      </w:rPr>
    </w:lvl>
    <w:lvl w:ilvl="6" w:tplc="D7A2DFD0">
      <w:numFmt w:val="bullet"/>
      <w:lvlText w:val="•"/>
      <w:lvlJc w:val="left"/>
      <w:pPr>
        <w:ind w:left="2908" w:hanging="101"/>
      </w:pPr>
      <w:rPr>
        <w:rFonts w:hint="default"/>
        <w:lang w:val="pl-PL" w:eastAsia="en-US" w:bidi="ar-SA"/>
      </w:rPr>
    </w:lvl>
    <w:lvl w:ilvl="7" w:tplc="EF1EE1A0">
      <w:numFmt w:val="bullet"/>
      <w:lvlText w:val="•"/>
      <w:lvlJc w:val="left"/>
      <w:pPr>
        <w:ind w:left="3369" w:hanging="101"/>
      </w:pPr>
      <w:rPr>
        <w:rFonts w:hint="default"/>
        <w:lang w:val="pl-PL" w:eastAsia="en-US" w:bidi="ar-SA"/>
      </w:rPr>
    </w:lvl>
    <w:lvl w:ilvl="8" w:tplc="3A8EA346">
      <w:numFmt w:val="bullet"/>
      <w:lvlText w:val="•"/>
      <w:lvlJc w:val="left"/>
      <w:pPr>
        <w:ind w:left="3831" w:hanging="101"/>
      </w:pPr>
      <w:rPr>
        <w:rFonts w:hint="default"/>
        <w:lang w:val="pl-PL" w:eastAsia="en-US" w:bidi="ar-SA"/>
      </w:rPr>
    </w:lvl>
  </w:abstractNum>
  <w:abstractNum w:abstractNumId="2" w15:restartNumberingAfterBreak="0">
    <w:nsid w:val="47A5405F"/>
    <w:multiLevelType w:val="hybridMultilevel"/>
    <w:tmpl w:val="99F4AD04"/>
    <w:lvl w:ilvl="0" w:tplc="0A56CF34">
      <w:numFmt w:val="decimal"/>
      <w:lvlText w:val="%1"/>
      <w:lvlJc w:val="left"/>
      <w:pPr>
        <w:ind w:left="126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890AE1E0">
      <w:numFmt w:val="bullet"/>
      <w:lvlText w:val="•"/>
      <w:lvlJc w:val="left"/>
      <w:pPr>
        <w:ind w:left="583" w:hanging="101"/>
      </w:pPr>
      <w:rPr>
        <w:rFonts w:hint="default"/>
        <w:lang w:val="pl-PL" w:eastAsia="en-US" w:bidi="ar-SA"/>
      </w:rPr>
    </w:lvl>
    <w:lvl w:ilvl="2" w:tplc="EC9E16CA">
      <w:numFmt w:val="bullet"/>
      <w:lvlText w:val="•"/>
      <w:lvlJc w:val="left"/>
      <w:pPr>
        <w:ind w:left="1046" w:hanging="101"/>
      </w:pPr>
      <w:rPr>
        <w:rFonts w:hint="default"/>
        <w:lang w:val="pl-PL" w:eastAsia="en-US" w:bidi="ar-SA"/>
      </w:rPr>
    </w:lvl>
    <w:lvl w:ilvl="3" w:tplc="9918BE4E">
      <w:numFmt w:val="bullet"/>
      <w:lvlText w:val="•"/>
      <w:lvlJc w:val="left"/>
      <w:pPr>
        <w:ind w:left="1509" w:hanging="101"/>
      </w:pPr>
      <w:rPr>
        <w:rFonts w:hint="default"/>
        <w:lang w:val="pl-PL" w:eastAsia="en-US" w:bidi="ar-SA"/>
      </w:rPr>
    </w:lvl>
    <w:lvl w:ilvl="4" w:tplc="48845AE4">
      <w:numFmt w:val="bullet"/>
      <w:lvlText w:val="•"/>
      <w:lvlJc w:val="left"/>
      <w:pPr>
        <w:ind w:left="1973" w:hanging="101"/>
      </w:pPr>
      <w:rPr>
        <w:rFonts w:hint="default"/>
        <w:lang w:val="pl-PL" w:eastAsia="en-US" w:bidi="ar-SA"/>
      </w:rPr>
    </w:lvl>
    <w:lvl w:ilvl="5" w:tplc="4074295C">
      <w:numFmt w:val="bullet"/>
      <w:lvlText w:val="•"/>
      <w:lvlJc w:val="left"/>
      <w:pPr>
        <w:ind w:left="2436" w:hanging="101"/>
      </w:pPr>
      <w:rPr>
        <w:rFonts w:hint="default"/>
        <w:lang w:val="pl-PL" w:eastAsia="en-US" w:bidi="ar-SA"/>
      </w:rPr>
    </w:lvl>
    <w:lvl w:ilvl="6" w:tplc="2A964AFE">
      <w:numFmt w:val="bullet"/>
      <w:lvlText w:val="•"/>
      <w:lvlJc w:val="left"/>
      <w:pPr>
        <w:ind w:left="2899" w:hanging="101"/>
      </w:pPr>
      <w:rPr>
        <w:rFonts w:hint="default"/>
        <w:lang w:val="pl-PL" w:eastAsia="en-US" w:bidi="ar-SA"/>
      </w:rPr>
    </w:lvl>
    <w:lvl w:ilvl="7" w:tplc="8076A7A6">
      <w:numFmt w:val="bullet"/>
      <w:lvlText w:val="•"/>
      <w:lvlJc w:val="left"/>
      <w:pPr>
        <w:ind w:left="3363" w:hanging="101"/>
      </w:pPr>
      <w:rPr>
        <w:rFonts w:hint="default"/>
        <w:lang w:val="pl-PL" w:eastAsia="en-US" w:bidi="ar-SA"/>
      </w:rPr>
    </w:lvl>
    <w:lvl w:ilvl="8" w:tplc="35AE9DA8">
      <w:numFmt w:val="bullet"/>
      <w:lvlText w:val="•"/>
      <w:lvlJc w:val="left"/>
      <w:pPr>
        <w:ind w:left="3826" w:hanging="101"/>
      </w:pPr>
      <w:rPr>
        <w:rFonts w:hint="default"/>
        <w:lang w:val="pl-PL" w:eastAsia="en-US" w:bidi="ar-SA"/>
      </w:rPr>
    </w:lvl>
  </w:abstractNum>
  <w:abstractNum w:abstractNumId="3" w15:restartNumberingAfterBreak="0">
    <w:nsid w:val="4FB04B07"/>
    <w:multiLevelType w:val="hybridMultilevel"/>
    <w:tmpl w:val="004E0994"/>
    <w:lvl w:ilvl="0" w:tplc="DE1C6F2C">
      <w:numFmt w:val="decimal"/>
      <w:lvlText w:val="%1"/>
      <w:lvlJc w:val="left"/>
      <w:pPr>
        <w:ind w:left="13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8732294E">
      <w:numFmt w:val="bullet"/>
      <w:lvlText w:val="•"/>
      <w:lvlJc w:val="left"/>
      <w:pPr>
        <w:ind w:left="601" w:hanging="101"/>
      </w:pPr>
      <w:rPr>
        <w:rFonts w:hint="default"/>
        <w:lang w:val="pl-PL" w:eastAsia="en-US" w:bidi="ar-SA"/>
      </w:rPr>
    </w:lvl>
    <w:lvl w:ilvl="2" w:tplc="0292E928">
      <w:numFmt w:val="bullet"/>
      <w:lvlText w:val="•"/>
      <w:lvlJc w:val="left"/>
      <w:pPr>
        <w:ind w:left="1062" w:hanging="101"/>
      </w:pPr>
      <w:rPr>
        <w:rFonts w:hint="default"/>
        <w:lang w:val="pl-PL" w:eastAsia="en-US" w:bidi="ar-SA"/>
      </w:rPr>
    </w:lvl>
    <w:lvl w:ilvl="3" w:tplc="5DDC2180">
      <w:numFmt w:val="bullet"/>
      <w:lvlText w:val="•"/>
      <w:lvlJc w:val="left"/>
      <w:pPr>
        <w:ind w:left="1524" w:hanging="101"/>
      </w:pPr>
      <w:rPr>
        <w:rFonts w:hint="default"/>
        <w:lang w:val="pl-PL" w:eastAsia="en-US" w:bidi="ar-SA"/>
      </w:rPr>
    </w:lvl>
    <w:lvl w:ilvl="4" w:tplc="ACEE90DC">
      <w:numFmt w:val="bullet"/>
      <w:lvlText w:val="•"/>
      <w:lvlJc w:val="left"/>
      <w:pPr>
        <w:ind w:left="1985" w:hanging="101"/>
      </w:pPr>
      <w:rPr>
        <w:rFonts w:hint="default"/>
        <w:lang w:val="pl-PL" w:eastAsia="en-US" w:bidi="ar-SA"/>
      </w:rPr>
    </w:lvl>
    <w:lvl w:ilvl="5" w:tplc="CBDADD9E">
      <w:numFmt w:val="bullet"/>
      <w:lvlText w:val="•"/>
      <w:lvlJc w:val="left"/>
      <w:pPr>
        <w:ind w:left="2447" w:hanging="101"/>
      </w:pPr>
      <w:rPr>
        <w:rFonts w:hint="default"/>
        <w:lang w:val="pl-PL" w:eastAsia="en-US" w:bidi="ar-SA"/>
      </w:rPr>
    </w:lvl>
    <w:lvl w:ilvl="6" w:tplc="8BDCDD62">
      <w:numFmt w:val="bullet"/>
      <w:lvlText w:val="•"/>
      <w:lvlJc w:val="left"/>
      <w:pPr>
        <w:ind w:left="2908" w:hanging="101"/>
      </w:pPr>
      <w:rPr>
        <w:rFonts w:hint="default"/>
        <w:lang w:val="pl-PL" w:eastAsia="en-US" w:bidi="ar-SA"/>
      </w:rPr>
    </w:lvl>
    <w:lvl w:ilvl="7" w:tplc="870E90FC">
      <w:numFmt w:val="bullet"/>
      <w:lvlText w:val="•"/>
      <w:lvlJc w:val="left"/>
      <w:pPr>
        <w:ind w:left="3369" w:hanging="101"/>
      </w:pPr>
      <w:rPr>
        <w:rFonts w:hint="default"/>
        <w:lang w:val="pl-PL" w:eastAsia="en-US" w:bidi="ar-SA"/>
      </w:rPr>
    </w:lvl>
    <w:lvl w:ilvl="8" w:tplc="813E95B4">
      <w:numFmt w:val="bullet"/>
      <w:lvlText w:val="•"/>
      <w:lvlJc w:val="left"/>
      <w:pPr>
        <w:ind w:left="3831" w:hanging="101"/>
      </w:pPr>
      <w:rPr>
        <w:rFonts w:hint="default"/>
        <w:lang w:val="pl-PL" w:eastAsia="en-US" w:bidi="ar-SA"/>
      </w:rPr>
    </w:lvl>
  </w:abstractNum>
  <w:abstractNum w:abstractNumId="4" w15:restartNumberingAfterBreak="0">
    <w:nsid w:val="59DD456B"/>
    <w:multiLevelType w:val="hybridMultilevel"/>
    <w:tmpl w:val="D68E814A"/>
    <w:lvl w:ilvl="0" w:tplc="9902627E">
      <w:numFmt w:val="decimal"/>
      <w:lvlText w:val="%1"/>
      <w:lvlJc w:val="left"/>
      <w:pPr>
        <w:ind w:left="134" w:hanging="1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037CFA4A">
      <w:numFmt w:val="bullet"/>
      <w:lvlText w:val="•"/>
      <w:lvlJc w:val="left"/>
      <w:pPr>
        <w:ind w:left="601" w:hanging="101"/>
      </w:pPr>
      <w:rPr>
        <w:rFonts w:hint="default"/>
        <w:lang w:val="pl-PL" w:eastAsia="en-US" w:bidi="ar-SA"/>
      </w:rPr>
    </w:lvl>
    <w:lvl w:ilvl="2" w:tplc="8474BC8C">
      <w:numFmt w:val="bullet"/>
      <w:lvlText w:val="•"/>
      <w:lvlJc w:val="left"/>
      <w:pPr>
        <w:ind w:left="1062" w:hanging="101"/>
      </w:pPr>
      <w:rPr>
        <w:rFonts w:hint="default"/>
        <w:lang w:val="pl-PL" w:eastAsia="en-US" w:bidi="ar-SA"/>
      </w:rPr>
    </w:lvl>
    <w:lvl w:ilvl="3" w:tplc="D4520F66">
      <w:numFmt w:val="bullet"/>
      <w:lvlText w:val="•"/>
      <w:lvlJc w:val="left"/>
      <w:pPr>
        <w:ind w:left="1524" w:hanging="101"/>
      </w:pPr>
      <w:rPr>
        <w:rFonts w:hint="default"/>
        <w:lang w:val="pl-PL" w:eastAsia="en-US" w:bidi="ar-SA"/>
      </w:rPr>
    </w:lvl>
    <w:lvl w:ilvl="4" w:tplc="4066E5D8">
      <w:numFmt w:val="bullet"/>
      <w:lvlText w:val="•"/>
      <w:lvlJc w:val="left"/>
      <w:pPr>
        <w:ind w:left="1985" w:hanging="101"/>
      </w:pPr>
      <w:rPr>
        <w:rFonts w:hint="default"/>
        <w:lang w:val="pl-PL" w:eastAsia="en-US" w:bidi="ar-SA"/>
      </w:rPr>
    </w:lvl>
    <w:lvl w:ilvl="5" w:tplc="2756808A">
      <w:numFmt w:val="bullet"/>
      <w:lvlText w:val="•"/>
      <w:lvlJc w:val="left"/>
      <w:pPr>
        <w:ind w:left="2447" w:hanging="101"/>
      </w:pPr>
      <w:rPr>
        <w:rFonts w:hint="default"/>
        <w:lang w:val="pl-PL" w:eastAsia="en-US" w:bidi="ar-SA"/>
      </w:rPr>
    </w:lvl>
    <w:lvl w:ilvl="6" w:tplc="C6568302">
      <w:numFmt w:val="bullet"/>
      <w:lvlText w:val="•"/>
      <w:lvlJc w:val="left"/>
      <w:pPr>
        <w:ind w:left="2908" w:hanging="101"/>
      </w:pPr>
      <w:rPr>
        <w:rFonts w:hint="default"/>
        <w:lang w:val="pl-PL" w:eastAsia="en-US" w:bidi="ar-SA"/>
      </w:rPr>
    </w:lvl>
    <w:lvl w:ilvl="7" w:tplc="70BAF5DA">
      <w:numFmt w:val="bullet"/>
      <w:lvlText w:val="•"/>
      <w:lvlJc w:val="left"/>
      <w:pPr>
        <w:ind w:left="3369" w:hanging="101"/>
      </w:pPr>
      <w:rPr>
        <w:rFonts w:hint="default"/>
        <w:lang w:val="pl-PL" w:eastAsia="en-US" w:bidi="ar-SA"/>
      </w:rPr>
    </w:lvl>
    <w:lvl w:ilvl="8" w:tplc="617EA488">
      <w:numFmt w:val="bullet"/>
      <w:lvlText w:val="•"/>
      <w:lvlJc w:val="left"/>
      <w:pPr>
        <w:ind w:left="3831" w:hanging="101"/>
      </w:pPr>
      <w:rPr>
        <w:rFonts w:hint="default"/>
        <w:lang w:val="pl-PL" w:eastAsia="en-US" w:bidi="ar-SA"/>
      </w:rPr>
    </w:lvl>
  </w:abstractNum>
  <w:num w:numId="1" w16cid:durableId="1004549021">
    <w:abstractNumId w:val="3"/>
  </w:num>
  <w:num w:numId="2" w16cid:durableId="810292389">
    <w:abstractNumId w:val="4"/>
  </w:num>
  <w:num w:numId="3" w16cid:durableId="771701707">
    <w:abstractNumId w:val="1"/>
  </w:num>
  <w:num w:numId="4" w16cid:durableId="535655623">
    <w:abstractNumId w:val="0"/>
  </w:num>
  <w:num w:numId="5" w16cid:durableId="65996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AE8"/>
    <w:rsid w:val="00055025"/>
    <w:rsid w:val="000F5229"/>
    <w:rsid w:val="00192AE8"/>
    <w:rsid w:val="001B3C11"/>
    <w:rsid w:val="00221639"/>
    <w:rsid w:val="002957AA"/>
    <w:rsid w:val="004906E2"/>
    <w:rsid w:val="00493D13"/>
    <w:rsid w:val="0058786F"/>
    <w:rsid w:val="007953DB"/>
    <w:rsid w:val="008876BD"/>
    <w:rsid w:val="008F0A86"/>
    <w:rsid w:val="00EF520D"/>
    <w:rsid w:val="00FB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4FAE"/>
  <w15:docId w15:val="{052A28E4-D147-40AD-943C-252CB5FB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92AE8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2A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192AE8"/>
    <w:pPr>
      <w:spacing w:before="3"/>
    </w:pPr>
    <w:rPr>
      <w:sz w:val="12"/>
      <w:szCs w:val="12"/>
    </w:rPr>
  </w:style>
  <w:style w:type="paragraph" w:styleId="Akapitzlist">
    <w:name w:val="List Paragraph"/>
    <w:basedOn w:val="Normalny"/>
    <w:uiPriority w:val="1"/>
    <w:qFormat/>
    <w:rsid w:val="00192AE8"/>
  </w:style>
  <w:style w:type="paragraph" w:customStyle="1" w:styleId="TableParagraph">
    <w:name w:val="Table Paragraph"/>
    <w:basedOn w:val="Normalny"/>
    <w:uiPriority w:val="1"/>
    <w:qFormat/>
    <w:rsid w:val="0019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Kubieniec-Płachecka</dc:creator>
  <cp:lastModifiedBy>Aneta Marcinkowska</cp:lastModifiedBy>
  <cp:revision>8</cp:revision>
  <cp:lastPrinted>2026-03-25T09:05:00Z</cp:lastPrinted>
  <dcterms:created xsi:type="dcterms:W3CDTF">2026-03-20T13:49:00Z</dcterms:created>
  <dcterms:modified xsi:type="dcterms:W3CDTF">2026-04-02T07:21:00Z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Excel® 2019</vt:lpwstr>
  </property>
</Properties>
</file>