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6CCD" w14:textId="6D69C9A2" w:rsidR="00BA7398" w:rsidRPr="003345A3" w:rsidRDefault="00BA7398" w:rsidP="003345A3">
      <w:pPr>
        <w:spacing w:after="196" w:line="278" w:lineRule="auto"/>
        <w:ind w:left="4956" w:right="0" w:firstLine="0"/>
        <w:jc w:val="left"/>
        <w:rPr>
          <w:rFonts w:ascii="Bookman Old Style" w:hAnsi="Bookman Old Style" w:cs="Bookman Old Style"/>
          <w:sz w:val="20"/>
          <w:szCs w:val="20"/>
        </w:rPr>
      </w:pPr>
      <w:r w:rsidRPr="003345A3">
        <w:rPr>
          <w:rFonts w:ascii="Bookman Old Style" w:hAnsi="Bookman Old Style" w:cs="Bookman Old Style"/>
          <w:sz w:val="20"/>
          <w:szCs w:val="20"/>
        </w:rPr>
        <w:t>Załącznik do Zarządzenia Nr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094326">
        <w:rPr>
          <w:rFonts w:ascii="Bookman Old Style" w:hAnsi="Bookman Old Style" w:cs="Bookman Old Style"/>
          <w:sz w:val="20"/>
          <w:szCs w:val="20"/>
        </w:rPr>
        <w:t>3</w:t>
      </w:r>
      <w:r>
        <w:rPr>
          <w:rFonts w:ascii="Bookman Old Style" w:hAnsi="Bookman Old Style" w:cs="Bookman Old Style"/>
          <w:sz w:val="20"/>
          <w:szCs w:val="20"/>
        </w:rPr>
        <w:t>/</w:t>
      </w:r>
      <w:r w:rsidRPr="003345A3">
        <w:rPr>
          <w:rFonts w:ascii="Bookman Old Style" w:hAnsi="Bookman Old Style" w:cs="Bookman Old Style"/>
          <w:sz w:val="20"/>
          <w:szCs w:val="20"/>
        </w:rPr>
        <w:t>20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="008957D6">
        <w:rPr>
          <w:rFonts w:ascii="Bookman Old Style" w:hAnsi="Bookman Old Style" w:cs="Bookman Old Style"/>
          <w:sz w:val="20"/>
          <w:szCs w:val="20"/>
        </w:rPr>
        <w:t>6</w:t>
      </w:r>
      <w:r w:rsidRPr="003345A3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br/>
      </w:r>
      <w:r w:rsidRPr="003345A3">
        <w:rPr>
          <w:rFonts w:ascii="Bookman Old Style" w:hAnsi="Bookman Old Style" w:cs="Bookman Old Style"/>
          <w:sz w:val="20"/>
          <w:szCs w:val="20"/>
        </w:rPr>
        <w:t>z dnia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094326">
        <w:rPr>
          <w:rFonts w:ascii="Bookman Old Style" w:hAnsi="Bookman Old Style" w:cs="Bookman Old Style"/>
          <w:sz w:val="20"/>
          <w:szCs w:val="20"/>
        </w:rPr>
        <w:t>18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="009D3C64">
        <w:rPr>
          <w:rFonts w:ascii="Bookman Old Style" w:hAnsi="Bookman Old Style" w:cs="Bookman Old Style"/>
          <w:sz w:val="20"/>
          <w:szCs w:val="20"/>
        </w:rPr>
        <w:t>lutego</w:t>
      </w:r>
      <w:r>
        <w:rPr>
          <w:rFonts w:ascii="Bookman Old Style" w:hAnsi="Bookman Old Style" w:cs="Bookman Old Style"/>
          <w:sz w:val="20"/>
          <w:szCs w:val="20"/>
        </w:rPr>
        <w:t xml:space="preserve"> </w:t>
      </w:r>
      <w:r w:rsidRPr="003345A3">
        <w:rPr>
          <w:rFonts w:ascii="Bookman Old Style" w:hAnsi="Bookman Old Style" w:cs="Bookman Old Style"/>
          <w:sz w:val="20"/>
          <w:szCs w:val="20"/>
        </w:rPr>
        <w:t>20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="008957D6">
        <w:rPr>
          <w:rFonts w:ascii="Bookman Old Style" w:hAnsi="Bookman Old Style" w:cs="Bookman Old Style"/>
          <w:sz w:val="20"/>
          <w:szCs w:val="20"/>
        </w:rPr>
        <w:t>6</w:t>
      </w:r>
      <w:r w:rsidRPr="003345A3">
        <w:rPr>
          <w:rFonts w:ascii="Bookman Old Style" w:hAnsi="Bookman Old Style" w:cs="Bookman Old Style"/>
          <w:sz w:val="20"/>
          <w:szCs w:val="20"/>
        </w:rPr>
        <w:t xml:space="preserve"> r. </w:t>
      </w:r>
    </w:p>
    <w:p w14:paraId="7A4903F5" w14:textId="77777777" w:rsidR="00BA7398" w:rsidRPr="003345A3" w:rsidRDefault="00BA7398">
      <w:pPr>
        <w:spacing w:after="278" w:line="259" w:lineRule="auto"/>
        <w:ind w:left="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5E29C836" w14:textId="07BF3E2D" w:rsidR="00BA7398" w:rsidRPr="003345A3" w:rsidRDefault="00BA7398" w:rsidP="00ED588D">
      <w:pPr>
        <w:spacing w:after="223" w:line="259" w:lineRule="auto"/>
        <w:ind w:right="9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Regulamin organizowania prac społecznie użytecznych </w:t>
      </w:r>
      <w:r>
        <w:rPr>
          <w:rFonts w:ascii="Bookman Old Style" w:hAnsi="Bookman Old Style" w:cs="Bookman Old Style"/>
          <w:b/>
          <w:bCs/>
        </w:rPr>
        <w:br/>
        <w:t xml:space="preserve">przez </w:t>
      </w:r>
      <w:r w:rsidRPr="003345A3">
        <w:rPr>
          <w:rFonts w:ascii="Bookman Old Style" w:hAnsi="Bookman Old Style" w:cs="Bookman Old Style"/>
          <w:b/>
          <w:bCs/>
        </w:rPr>
        <w:t xml:space="preserve">Powiatowy Urząd Pracy w Łasku </w:t>
      </w:r>
    </w:p>
    <w:p w14:paraId="03F2A35A" w14:textId="77777777" w:rsidR="00BA7398" w:rsidRPr="003345A3" w:rsidRDefault="00BA7398" w:rsidP="003D5544">
      <w:pPr>
        <w:spacing w:after="185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</w:p>
    <w:p w14:paraId="0E715E1C" w14:textId="77777777" w:rsidR="00BA7398" w:rsidRPr="003345A3" w:rsidRDefault="00BA7398" w:rsidP="00354790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ROZDZIAŁ I </w:t>
      </w:r>
    </w:p>
    <w:p w14:paraId="2E34044E" w14:textId="77777777" w:rsidR="00BA7398" w:rsidRPr="003345A3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POSTANOWIENIA OGÓLNE </w:t>
      </w:r>
    </w:p>
    <w:p w14:paraId="1C95FDA7" w14:textId="77777777" w:rsidR="00BA7398" w:rsidRDefault="00BA7398" w:rsidP="00B4257B">
      <w:pPr>
        <w:pStyle w:val="Nagwek1"/>
        <w:spacing w:after="0"/>
        <w:ind w:left="0" w:right="0" w:firstLine="0"/>
        <w:rPr>
          <w:rFonts w:ascii="Bookman Old Style" w:hAnsi="Bookman Old Style" w:cs="Bookman Old Style"/>
          <w:b/>
          <w:bCs/>
        </w:rPr>
      </w:pPr>
    </w:p>
    <w:p w14:paraId="4130B6ED" w14:textId="77777777" w:rsidR="00BA7398" w:rsidRPr="00D51059" w:rsidRDefault="00BA7398" w:rsidP="00B4257B">
      <w:pPr>
        <w:pStyle w:val="Nagwek1"/>
        <w:ind w:left="0" w:right="0" w:firstLine="0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 xml:space="preserve">§ 1 </w:t>
      </w:r>
    </w:p>
    <w:p w14:paraId="04E671FA" w14:textId="5CE04C8D" w:rsidR="00BA7398" w:rsidRDefault="00BA7398" w:rsidP="00423F5E">
      <w:pPr>
        <w:pStyle w:val="Akapitzlist"/>
        <w:numPr>
          <w:ilvl w:val="0"/>
          <w:numId w:val="10"/>
        </w:numPr>
        <w:spacing w:after="0" w:line="269" w:lineRule="auto"/>
        <w:ind w:left="340" w:right="0" w:hanging="357"/>
        <w:rPr>
          <w:rFonts w:ascii="Bookman Old Style" w:hAnsi="Bookman Old Style" w:cs="Bookman Old Style"/>
          <w:sz w:val="22"/>
          <w:szCs w:val="22"/>
        </w:rPr>
      </w:pPr>
      <w:r w:rsidRPr="00931379">
        <w:rPr>
          <w:rFonts w:ascii="Bookman Old Style" w:hAnsi="Bookman Old Style" w:cs="Bookman Old Style"/>
          <w:sz w:val="22"/>
          <w:szCs w:val="22"/>
        </w:rPr>
        <w:t xml:space="preserve">Na podstawie art. </w:t>
      </w:r>
      <w:r w:rsidR="008957D6">
        <w:rPr>
          <w:rFonts w:ascii="Bookman Old Style" w:hAnsi="Bookman Old Style" w:cs="Bookman Old Style"/>
          <w:sz w:val="22"/>
          <w:szCs w:val="22"/>
        </w:rPr>
        <w:t>142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ustawy</w:t>
      </w:r>
      <w:r w:rsidR="008957D6">
        <w:rPr>
          <w:rFonts w:ascii="Bookman Old Style" w:hAnsi="Bookman Old Style" w:cs="Bookman Old Style"/>
          <w:sz w:val="22"/>
          <w:szCs w:val="22"/>
        </w:rPr>
        <w:t xml:space="preserve"> z dnia 20 marca 2025 r. 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o </w:t>
      </w:r>
      <w:r w:rsidR="008957D6">
        <w:rPr>
          <w:rFonts w:ascii="Bookman Old Style" w:hAnsi="Bookman Old Style" w:cs="Bookman Old Style"/>
          <w:sz w:val="22"/>
          <w:szCs w:val="22"/>
        </w:rPr>
        <w:t>rynku pracy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</w:t>
      </w:r>
      <w:r w:rsidR="008957D6">
        <w:rPr>
          <w:rFonts w:ascii="Bookman Old Style" w:hAnsi="Bookman Old Style" w:cs="Bookman Old Style"/>
          <w:sz w:val="22"/>
          <w:szCs w:val="22"/>
        </w:rPr>
        <w:t xml:space="preserve">i służbach zatrudnienia </w:t>
      </w:r>
      <w:r w:rsidRPr="00931379">
        <w:rPr>
          <w:rFonts w:ascii="Bookman Old Style" w:hAnsi="Bookman Old Style" w:cs="Bookman Old Style"/>
          <w:sz w:val="22"/>
          <w:szCs w:val="22"/>
        </w:rPr>
        <w:t>(Dz.U. z 20</w:t>
      </w:r>
      <w:r w:rsidR="008957D6">
        <w:rPr>
          <w:rFonts w:ascii="Bookman Old Style" w:hAnsi="Bookman Old Style" w:cs="Bookman Old Style"/>
          <w:sz w:val="22"/>
          <w:szCs w:val="22"/>
        </w:rPr>
        <w:t>25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r. poz. </w:t>
      </w:r>
      <w:r w:rsidR="008957D6">
        <w:rPr>
          <w:rFonts w:ascii="Bookman Old Style" w:hAnsi="Bookman Old Style" w:cs="Bookman Old Style"/>
          <w:sz w:val="22"/>
          <w:szCs w:val="22"/>
        </w:rPr>
        <w:t>620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z</w:t>
      </w:r>
      <w:r w:rsidR="008957D6">
        <w:rPr>
          <w:rFonts w:ascii="Bookman Old Style" w:hAnsi="Bookman Old Style" w:cs="Bookman Old Style"/>
          <w:sz w:val="22"/>
          <w:szCs w:val="22"/>
        </w:rPr>
        <w:t>e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zm.) na wniosek gminy Starosta może skierować bezrobotnego bez prawa do zasiłku korzystającego ze świadczeń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931379">
        <w:rPr>
          <w:rFonts w:ascii="Bookman Old Style" w:hAnsi="Bookman Old Style" w:cs="Bookman Old Style"/>
          <w:sz w:val="22"/>
          <w:szCs w:val="22"/>
        </w:rPr>
        <w:t xml:space="preserve">z pomocy społecznej do wykonywania prac społecznie użytecznych na terenie gminy, w której bezrobotny zamieszkuje lub przebywa, w wymiarze </w:t>
      </w:r>
      <w:r w:rsidR="009F0843">
        <w:rPr>
          <w:rFonts w:ascii="Bookman Old Style" w:hAnsi="Bookman Old Style" w:cs="Bookman Old Style"/>
          <w:sz w:val="22"/>
          <w:szCs w:val="22"/>
        </w:rPr>
        <w:t>nieprzekraczającym</w:t>
      </w:r>
      <w:r w:rsidRPr="00931379">
        <w:rPr>
          <w:rFonts w:ascii="Bookman Old Style" w:hAnsi="Bookman Old Style" w:cs="Bookman Old Style"/>
          <w:sz w:val="22"/>
          <w:szCs w:val="22"/>
        </w:rPr>
        <w:t xml:space="preserve"> 10 godzin</w:t>
      </w:r>
      <w:r w:rsidR="009F0843">
        <w:rPr>
          <w:rFonts w:ascii="Bookman Old Style" w:hAnsi="Bookman Old Style" w:cs="Bookman Old Style"/>
          <w:sz w:val="22"/>
          <w:szCs w:val="22"/>
        </w:rPr>
        <w:t xml:space="preserve"> </w:t>
      </w:r>
      <w:r w:rsidRPr="00931379">
        <w:rPr>
          <w:rFonts w:ascii="Bookman Old Style" w:hAnsi="Bookman Old Style" w:cs="Bookman Old Style"/>
          <w:sz w:val="22"/>
          <w:szCs w:val="22"/>
        </w:rPr>
        <w:t>tygodni</w:t>
      </w:r>
      <w:r w:rsidR="009F0843">
        <w:rPr>
          <w:rFonts w:ascii="Bookman Old Style" w:hAnsi="Bookman Old Style" w:cs="Bookman Old Style"/>
          <w:sz w:val="22"/>
          <w:szCs w:val="22"/>
        </w:rPr>
        <w:t xml:space="preserve">owo przez okres nie dłuższy niż 180 dni </w:t>
      </w:r>
      <w:r w:rsidR="00C22731">
        <w:rPr>
          <w:rFonts w:ascii="Bookman Old Style" w:hAnsi="Bookman Old Style" w:cs="Bookman Old Style"/>
          <w:sz w:val="22"/>
          <w:szCs w:val="22"/>
        </w:rPr>
        <w:br/>
      </w:r>
      <w:r w:rsidR="009F0843">
        <w:rPr>
          <w:rFonts w:ascii="Bookman Old Style" w:hAnsi="Bookman Old Style" w:cs="Bookman Old Style"/>
          <w:sz w:val="22"/>
          <w:szCs w:val="22"/>
        </w:rPr>
        <w:t>w roku kalendarzowym</w:t>
      </w:r>
      <w:r w:rsidRPr="00931379">
        <w:rPr>
          <w:rFonts w:ascii="Bookman Old Style" w:hAnsi="Bookman Old Style" w:cs="Bookman Old Style"/>
          <w:sz w:val="22"/>
          <w:szCs w:val="22"/>
        </w:rPr>
        <w:t>.</w:t>
      </w:r>
    </w:p>
    <w:p w14:paraId="39C02FA3" w14:textId="01C297CE" w:rsidR="00BA7398" w:rsidRPr="009F0843" w:rsidRDefault="009F0843" w:rsidP="009F0843">
      <w:pPr>
        <w:pStyle w:val="Akapitzlist"/>
        <w:numPr>
          <w:ilvl w:val="0"/>
          <w:numId w:val="10"/>
        </w:numPr>
        <w:spacing w:after="0" w:line="269" w:lineRule="auto"/>
        <w:ind w:right="0"/>
        <w:rPr>
          <w:rFonts w:ascii="Bookman Old Style" w:hAnsi="Bookman Old Style" w:cs="Bookman Old Style"/>
          <w:color w:val="auto"/>
          <w:sz w:val="22"/>
          <w:szCs w:val="22"/>
        </w:rPr>
      </w:pPr>
      <w:r w:rsidRPr="009F0843">
        <w:rPr>
          <w:rFonts w:ascii="Bookman Old Style" w:hAnsi="Bookman Old Style" w:cs="Bookman Old Style"/>
          <w:color w:val="auto"/>
          <w:sz w:val="22"/>
          <w:szCs w:val="22"/>
        </w:rPr>
        <w:t>W</w:t>
      </w:r>
      <w:r w:rsidR="00423F5E" w:rsidRPr="009F0843">
        <w:rPr>
          <w:rFonts w:ascii="Bookman Old Style" w:hAnsi="Bookman Old Style" w:cs="Bookman Old Style"/>
          <w:color w:val="auto"/>
          <w:sz w:val="22"/>
          <w:szCs w:val="22"/>
        </w:rPr>
        <w:t>ykonywani</w:t>
      </w:r>
      <w:r w:rsidRPr="009F0843">
        <w:rPr>
          <w:rFonts w:ascii="Bookman Old Style" w:hAnsi="Bookman Old Style" w:cs="Bookman Old Style"/>
          <w:color w:val="auto"/>
          <w:sz w:val="22"/>
          <w:szCs w:val="22"/>
        </w:rPr>
        <w:t>e</w:t>
      </w:r>
      <w:r w:rsidR="00423F5E" w:rsidRPr="009F0843">
        <w:rPr>
          <w:rFonts w:ascii="Bookman Old Style" w:hAnsi="Bookman Old Style" w:cs="Bookman Old Style"/>
          <w:color w:val="auto"/>
          <w:sz w:val="22"/>
          <w:szCs w:val="22"/>
        </w:rPr>
        <w:t xml:space="preserve"> </w:t>
      </w:r>
      <w:r w:rsidR="00EB0307" w:rsidRPr="009F0843">
        <w:rPr>
          <w:rFonts w:ascii="Bookman Old Style" w:hAnsi="Bookman Old Style" w:cs="Bookman Old Style"/>
          <w:color w:val="auto"/>
          <w:sz w:val="22"/>
          <w:szCs w:val="22"/>
        </w:rPr>
        <w:t xml:space="preserve">prac społecznie użytecznych </w:t>
      </w:r>
      <w:r w:rsidRPr="009F0843">
        <w:rPr>
          <w:rFonts w:ascii="Bookman Old Style" w:hAnsi="Bookman Old Style" w:cs="Bookman Old Style"/>
          <w:color w:val="auto"/>
          <w:sz w:val="22"/>
          <w:szCs w:val="22"/>
        </w:rPr>
        <w:t>odbywa się bez nawiązywania stosunku pracy.</w:t>
      </w:r>
    </w:p>
    <w:p w14:paraId="5B5CE9D0" w14:textId="77777777" w:rsidR="008957D6" w:rsidRDefault="008957D6" w:rsidP="003547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79BDD33F" w14:textId="7A1A3B2B" w:rsidR="00BA7398" w:rsidRPr="00D51059" w:rsidRDefault="00BA7398" w:rsidP="003547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2</w:t>
      </w:r>
    </w:p>
    <w:p w14:paraId="025E1DA3" w14:textId="77777777" w:rsidR="00BA7398" w:rsidRPr="00D51059" w:rsidRDefault="00BA7398">
      <w:pPr>
        <w:spacing w:after="249"/>
        <w:ind w:left="-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Ilekroć w Regulaminie jest mowa o: </w:t>
      </w:r>
    </w:p>
    <w:p w14:paraId="6FA3B288" w14:textId="436496C0" w:rsidR="00BA7398" w:rsidRDefault="00BA7398">
      <w:pPr>
        <w:numPr>
          <w:ilvl w:val="0"/>
          <w:numId w:val="1"/>
        </w:numPr>
        <w:spacing w:after="47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 xml:space="preserve">Staroście – </w:t>
      </w:r>
      <w:r w:rsidRPr="00D51059">
        <w:rPr>
          <w:rFonts w:ascii="Bookman Old Style" w:hAnsi="Bookman Old Style" w:cs="Bookman Old Style"/>
          <w:sz w:val="22"/>
          <w:szCs w:val="22"/>
        </w:rPr>
        <w:t>oznacza to działającego z jego  upoważnienia Dyrektora Powiatowego Urzędu Pracy w Łasku</w:t>
      </w:r>
      <w:r w:rsidR="008D2B09">
        <w:rPr>
          <w:rFonts w:ascii="Bookman Old Style" w:hAnsi="Bookman Old Style" w:cs="Bookman Old Style"/>
          <w:sz w:val="22"/>
          <w:szCs w:val="22"/>
        </w:rPr>
        <w:t>,</w:t>
      </w:r>
    </w:p>
    <w:p w14:paraId="1A9A3D4F" w14:textId="2B0B82A4" w:rsidR="008D2B09" w:rsidRPr="008D2B09" w:rsidRDefault="008D2B09" w:rsidP="008D2B09">
      <w:pPr>
        <w:numPr>
          <w:ilvl w:val="0"/>
          <w:numId w:val="1"/>
        </w:numPr>
        <w:spacing w:after="47" w:line="269" w:lineRule="auto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8D2B09">
        <w:rPr>
          <w:rFonts w:ascii="Bookman Old Style" w:hAnsi="Bookman Old Style" w:cs="Bookman Old Style"/>
          <w:b/>
          <w:bCs/>
          <w:sz w:val="22"/>
          <w:szCs w:val="22"/>
        </w:rPr>
        <w:t>Dyrektorze PUP</w:t>
      </w:r>
      <w:r w:rsidRPr="008D2B09">
        <w:rPr>
          <w:rFonts w:ascii="Bookman Old Style" w:hAnsi="Bookman Old Style" w:cs="Bookman Old Style"/>
          <w:sz w:val="22"/>
          <w:szCs w:val="22"/>
        </w:rPr>
        <w:t xml:space="preserve"> – oznacza Dyrektora Powiatowego Urzędu Pracy</w:t>
      </w:r>
      <w:r w:rsidR="00F90163">
        <w:rPr>
          <w:rFonts w:ascii="Bookman Old Style" w:hAnsi="Bookman Old Style" w:cs="Bookman Old Style"/>
          <w:sz w:val="22"/>
          <w:szCs w:val="22"/>
        </w:rPr>
        <w:t xml:space="preserve"> w Łasku</w:t>
      </w:r>
      <w:r w:rsidRPr="008D2B09">
        <w:rPr>
          <w:rFonts w:ascii="Bookman Old Style" w:hAnsi="Bookman Old Style" w:cs="Bookman Old Style"/>
          <w:sz w:val="22"/>
          <w:szCs w:val="22"/>
        </w:rPr>
        <w:t xml:space="preserve"> działającego z upoważnienia Starosty, </w:t>
      </w:r>
    </w:p>
    <w:p w14:paraId="0236C4E1" w14:textId="20AA4F06" w:rsidR="009D3C64" w:rsidRPr="008D2B09" w:rsidRDefault="00BA7398" w:rsidP="008D2B09">
      <w:pPr>
        <w:numPr>
          <w:ilvl w:val="0"/>
          <w:numId w:val="1"/>
        </w:numPr>
        <w:spacing w:after="48" w:line="269" w:lineRule="auto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8D2B09">
        <w:rPr>
          <w:rFonts w:ascii="Bookman Old Style" w:hAnsi="Bookman Old Style" w:cs="Bookman Old Style"/>
          <w:b/>
          <w:bCs/>
          <w:sz w:val="22"/>
          <w:szCs w:val="22"/>
        </w:rPr>
        <w:t>Urzędzie –</w:t>
      </w:r>
      <w:r w:rsidRPr="008D2B09">
        <w:rPr>
          <w:rFonts w:ascii="Bookman Old Style" w:hAnsi="Bookman Old Style" w:cs="Bookman Old Style"/>
          <w:sz w:val="22"/>
          <w:szCs w:val="22"/>
        </w:rPr>
        <w:t xml:space="preserve"> oznacza to Powiatowy Urząd Pracy w Łasku</w:t>
      </w:r>
      <w:r w:rsidR="008D2B09" w:rsidRPr="008D2B09">
        <w:rPr>
          <w:rFonts w:ascii="Bookman Old Style" w:hAnsi="Bookman Old Style" w:cs="Bookman Old Style"/>
          <w:sz w:val="22"/>
          <w:szCs w:val="22"/>
        </w:rPr>
        <w:t>,</w:t>
      </w:r>
    </w:p>
    <w:p w14:paraId="36205C06" w14:textId="6B1FBC55" w:rsidR="00BA7398" w:rsidRPr="00D51059" w:rsidRDefault="00BA7398">
      <w:pPr>
        <w:numPr>
          <w:ilvl w:val="0"/>
          <w:numId w:val="1"/>
        </w:numPr>
        <w:spacing w:after="46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>Ustawie –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oznacza to ustawę </w:t>
      </w:r>
      <w:r w:rsidR="008957D6">
        <w:rPr>
          <w:rFonts w:ascii="Bookman Old Style" w:hAnsi="Bookman Old Style" w:cs="Bookman Old Style"/>
          <w:sz w:val="22"/>
          <w:szCs w:val="22"/>
        </w:rPr>
        <w:t xml:space="preserve">z dnia 20 marca 2025 r. o rynku pracy </w:t>
      </w:r>
      <w:r w:rsidR="008957D6">
        <w:rPr>
          <w:rFonts w:ascii="Bookman Old Style" w:hAnsi="Bookman Old Style" w:cs="Bookman Old Style"/>
          <w:sz w:val="22"/>
          <w:szCs w:val="22"/>
        </w:rPr>
        <w:br/>
        <w:t>i służbach z</w:t>
      </w:r>
      <w:r w:rsidRPr="00D51059">
        <w:rPr>
          <w:rFonts w:ascii="Bookman Old Style" w:hAnsi="Bookman Old Style" w:cs="Bookman Old Style"/>
          <w:sz w:val="22"/>
          <w:szCs w:val="22"/>
        </w:rPr>
        <w:t>atrudnienia</w:t>
      </w:r>
      <w:r w:rsidR="008957D6">
        <w:rPr>
          <w:rFonts w:ascii="Bookman Old Style" w:hAnsi="Bookman Old Style" w:cs="Bookman Old Style"/>
          <w:sz w:val="22"/>
          <w:szCs w:val="22"/>
        </w:rPr>
        <w:t xml:space="preserve"> </w:t>
      </w:r>
      <w:r w:rsidRPr="00D51059">
        <w:rPr>
          <w:rFonts w:ascii="Bookman Old Style" w:hAnsi="Bookman Old Style" w:cs="Bookman Old Style"/>
          <w:sz w:val="22"/>
          <w:szCs w:val="22"/>
        </w:rPr>
        <w:t>(Dz.U. z 20</w:t>
      </w:r>
      <w:r w:rsidR="008957D6">
        <w:rPr>
          <w:rFonts w:ascii="Bookman Old Style" w:hAnsi="Bookman Old Style" w:cs="Bookman Old Style"/>
          <w:sz w:val="22"/>
          <w:szCs w:val="22"/>
        </w:rPr>
        <w:t>25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r. poz. </w:t>
      </w:r>
      <w:r w:rsidR="008957D6">
        <w:rPr>
          <w:rFonts w:ascii="Bookman Old Style" w:hAnsi="Bookman Old Style" w:cs="Bookman Old Style"/>
          <w:sz w:val="22"/>
          <w:szCs w:val="22"/>
        </w:rPr>
        <w:t>620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z</w:t>
      </w:r>
      <w:r w:rsidR="008957D6">
        <w:rPr>
          <w:rFonts w:ascii="Bookman Old Style" w:hAnsi="Bookman Old Style" w:cs="Bookman Old Style"/>
          <w:sz w:val="22"/>
          <w:szCs w:val="22"/>
        </w:rPr>
        <w:t>e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zm.). </w:t>
      </w:r>
    </w:p>
    <w:p w14:paraId="1277243B" w14:textId="1D78A738" w:rsidR="00BA7398" w:rsidRPr="00D51059" w:rsidRDefault="00BA7398">
      <w:pPr>
        <w:numPr>
          <w:ilvl w:val="0"/>
          <w:numId w:val="1"/>
        </w:numPr>
        <w:spacing w:after="48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>Bezrobotnym –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oznacza to osobę, o której mowa w art. 2 pkt </w:t>
      </w:r>
      <w:r w:rsidR="008957D6">
        <w:rPr>
          <w:rFonts w:ascii="Bookman Old Style" w:hAnsi="Bookman Old Style" w:cs="Bookman Old Style"/>
          <w:sz w:val="22"/>
          <w:szCs w:val="22"/>
        </w:rPr>
        <w:t>1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  <w:r w:rsidR="00C22731">
        <w:rPr>
          <w:rFonts w:ascii="Bookman Old Style" w:hAnsi="Bookman Old Style" w:cs="Bookman Old Style"/>
          <w:sz w:val="22"/>
          <w:szCs w:val="22"/>
        </w:rPr>
        <w:t xml:space="preserve">ww.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ustawy. </w:t>
      </w:r>
    </w:p>
    <w:p w14:paraId="774746A6" w14:textId="7A30ADFB" w:rsidR="00C30385" w:rsidRPr="00C30385" w:rsidRDefault="00BA7398" w:rsidP="00C30385">
      <w:pPr>
        <w:numPr>
          <w:ilvl w:val="0"/>
          <w:numId w:val="1"/>
        </w:numPr>
        <w:spacing w:after="0" w:line="269" w:lineRule="auto"/>
        <w:ind w:right="0" w:hanging="357"/>
        <w:rPr>
          <w:rFonts w:ascii="Bookman Old Style" w:hAnsi="Bookman Old Style" w:cs="Bookman Old Style"/>
          <w:sz w:val="22"/>
          <w:szCs w:val="22"/>
        </w:rPr>
      </w:pPr>
      <w:r w:rsidRPr="00C30385">
        <w:rPr>
          <w:rFonts w:ascii="Bookman Old Style" w:hAnsi="Bookman Old Style" w:cs="Bookman Old Style"/>
          <w:b/>
          <w:bCs/>
          <w:sz w:val="22"/>
          <w:szCs w:val="22"/>
        </w:rPr>
        <w:t xml:space="preserve">Pracach społecznie użytecznych </w:t>
      </w:r>
      <w:r w:rsidRPr="00C30385">
        <w:rPr>
          <w:rFonts w:ascii="Bookman Old Style" w:hAnsi="Bookman Old Style" w:cs="Bookman Old Style"/>
          <w:sz w:val="22"/>
          <w:szCs w:val="22"/>
        </w:rPr>
        <w:t>– oznacza to prace wykonywane przez bezrobotnych bez prawa do zasiłku na skutek skierowania przez starostę, organizowane przez gminę w jednostkach organizacyjnych pomocy</w:t>
      </w:r>
      <w:r w:rsidR="00C30385">
        <w:rPr>
          <w:rFonts w:ascii="Bookman Old Style" w:hAnsi="Bookman Old Style" w:cs="Bookman Old Style"/>
          <w:sz w:val="22"/>
          <w:szCs w:val="22"/>
        </w:rPr>
        <w:t xml:space="preserve"> </w:t>
      </w:r>
      <w:r w:rsidRPr="00C30385">
        <w:rPr>
          <w:rFonts w:ascii="Bookman Old Style" w:hAnsi="Bookman Old Style" w:cs="Bookman Old Style"/>
          <w:sz w:val="22"/>
          <w:szCs w:val="22"/>
        </w:rPr>
        <w:t xml:space="preserve">społecznej, </w:t>
      </w:r>
      <w:r w:rsidR="00C30385" w:rsidRPr="00C30385">
        <w:rPr>
          <w:rFonts w:ascii="Bookman Old Style" w:hAnsi="Bookman Old Style" w:cs="Bookman Old Style"/>
          <w:sz w:val="22"/>
          <w:szCs w:val="22"/>
        </w:rPr>
        <w:t>podmiotach ekonomii społecznej, o których mowa w art. 2 pkt 5 ustawy z dnia 5 sierpnia 2022 r. o ekonomii społecznej, organizacjach lub instytucjach statutowo zajmujących się pomocą charytatywną lub na rzecz społeczności lokalnej, podmiotach systemu oświaty, o których mowa w art. 2 ustawy z dnia 14 grudnia 2016 r. – Prawo oświatowe.</w:t>
      </w:r>
    </w:p>
    <w:p w14:paraId="168765D2" w14:textId="77777777" w:rsidR="00C30385" w:rsidRDefault="00C30385" w:rsidP="00C30385">
      <w:pPr>
        <w:spacing w:after="0" w:line="269" w:lineRule="auto"/>
        <w:ind w:left="357" w:right="0" w:firstLine="0"/>
        <w:rPr>
          <w:rFonts w:ascii="Bookman Old Style" w:hAnsi="Bookman Old Style" w:cs="Bookman Old Style"/>
          <w:sz w:val="22"/>
          <w:szCs w:val="22"/>
        </w:rPr>
      </w:pPr>
    </w:p>
    <w:p w14:paraId="0C87D993" w14:textId="77777777" w:rsidR="00C30385" w:rsidRDefault="00C30385" w:rsidP="00C30385">
      <w:pPr>
        <w:spacing w:after="0" w:line="269" w:lineRule="auto"/>
        <w:ind w:left="357" w:right="0" w:firstLine="0"/>
        <w:rPr>
          <w:rFonts w:ascii="Bookman Old Style" w:hAnsi="Bookman Old Style" w:cs="Bookman Old Style"/>
          <w:sz w:val="22"/>
          <w:szCs w:val="22"/>
        </w:rPr>
      </w:pPr>
    </w:p>
    <w:p w14:paraId="255532C9" w14:textId="77777777" w:rsidR="00C30385" w:rsidRDefault="00C30385" w:rsidP="00C30385">
      <w:pPr>
        <w:spacing w:after="0" w:line="269" w:lineRule="auto"/>
        <w:ind w:left="357" w:right="0" w:firstLine="0"/>
        <w:rPr>
          <w:rFonts w:ascii="Bookman Old Style" w:hAnsi="Bookman Old Style" w:cs="Bookman Old Style"/>
          <w:sz w:val="22"/>
          <w:szCs w:val="22"/>
        </w:rPr>
      </w:pPr>
    </w:p>
    <w:p w14:paraId="65148F23" w14:textId="77777777" w:rsidR="00C22731" w:rsidRDefault="00C22731" w:rsidP="00354790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7020A359" w14:textId="38B3CEE2" w:rsidR="00BA7398" w:rsidRPr="003345A3" w:rsidRDefault="00BA7398" w:rsidP="00354790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>ROZDZIAŁ II</w:t>
      </w:r>
    </w:p>
    <w:p w14:paraId="2F277D34" w14:textId="77777777" w:rsidR="00BA7398" w:rsidRPr="003345A3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TRYB SKŁADANIA I ROZPATRYWANIA WNIOSKÓW </w:t>
      </w:r>
    </w:p>
    <w:p w14:paraId="18FAEEB6" w14:textId="77777777" w:rsidR="00BA7398" w:rsidRDefault="00BA7398" w:rsidP="007531B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1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6DA48625" w14:textId="77777777" w:rsidR="00BA7398" w:rsidRPr="00D51059" w:rsidRDefault="00BA7398" w:rsidP="003547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1"/>
        </w:tabs>
        <w:spacing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3</w:t>
      </w:r>
    </w:p>
    <w:p w14:paraId="5BBB24F6" w14:textId="4ABEF565" w:rsidR="00BA7398" w:rsidRPr="00697999" w:rsidRDefault="00BA7398">
      <w:pPr>
        <w:ind w:left="-5" w:right="0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Gmina sporządza do dnia </w:t>
      </w: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>31 stycznia każdego roku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roczny plan potrzeb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D51059">
        <w:rPr>
          <w:rFonts w:ascii="Bookman Old Style" w:hAnsi="Bookman Old Style" w:cs="Bookman Old Style"/>
          <w:sz w:val="22"/>
          <w:szCs w:val="22"/>
        </w:rPr>
        <w:t xml:space="preserve">w zakresie wykonywania prac społecznie użytecznych, zwany dalej „planem”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D51059">
        <w:rPr>
          <w:rFonts w:ascii="Bookman Old Style" w:hAnsi="Bookman Old Style" w:cs="Bookman Old Style"/>
          <w:sz w:val="22"/>
          <w:szCs w:val="22"/>
        </w:rPr>
        <w:t>i przesyła go do właściwego miejscowo</w:t>
      </w:r>
      <w:r w:rsidR="00F34D71">
        <w:rPr>
          <w:rFonts w:ascii="Bookman Old Style" w:hAnsi="Bookman Old Style" w:cs="Bookman Old Style"/>
          <w:sz w:val="22"/>
          <w:szCs w:val="22"/>
        </w:rPr>
        <w:t xml:space="preserve"> Dyrektora PUP</w:t>
      </w:r>
      <w:r w:rsidRPr="00D51059">
        <w:rPr>
          <w:rFonts w:ascii="Bookman Old Style" w:hAnsi="Bookman Old Style" w:cs="Bookman Old Style"/>
          <w:sz w:val="22"/>
          <w:szCs w:val="22"/>
        </w:rPr>
        <w:t>, a także właściwemu kierownikowi ośrodka pomocy społecznej</w:t>
      </w:r>
      <w:r w:rsidR="00F34D71">
        <w:rPr>
          <w:rFonts w:ascii="Bookman Old Style" w:hAnsi="Bookman Old Style" w:cs="Bookman Old Style"/>
          <w:sz w:val="22"/>
          <w:szCs w:val="22"/>
        </w:rPr>
        <w:t xml:space="preserve">, </w:t>
      </w:r>
      <w:r w:rsidR="00F90163">
        <w:rPr>
          <w:rFonts w:ascii="Bookman Old Style" w:hAnsi="Bookman Old Style" w:cs="Bookman Old Style"/>
          <w:sz w:val="22"/>
          <w:szCs w:val="22"/>
        </w:rPr>
        <w:t xml:space="preserve">a </w:t>
      </w:r>
      <w:r w:rsidR="00F34D71">
        <w:rPr>
          <w:rFonts w:ascii="Bookman Old Style" w:hAnsi="Bookman Old Style" w:cs="Bookman Old Style"/>
          <w:sz w:val="22"/>
          <w:szCs w:val="22"/>
        </w:rPr>
        <w:t xml:space="preserve">w przypadku przekształcenia ośrodka pomocy społecznej w centrum usług społecznych </w:t>
      </w:r>
      <w:bookmarkStart w:id="0" w:name="_Hlk222306849"/>
      <w:r w:rsidR="00F34D71">
        <w:rPr>
          <w:rFonts w:ascii="Bookman Old Style" w:hAnsi="Bookman Old Style" w:cs="Bookman Old Style"/>
          <w:sz w:val="22"/>
          <w:szCs w:val="22"/>
        </w:rPr>
        <w:t xml:space="preserve">na podstawie przepisów ustawy </w:t>
      </w:r>
      <w:r w:rsidR="00F34D71">
        <w:rPr>
          <w:rFonts w:ascii="Bookman Old Style" w:hAnsi="Bookman Old Style" w:cs="Bookman Old Style"/>
          <w:sz w:val="22"/>
          <w:szCs w:val="22"/>
        </w:rPr>
        <w:br/>
        <w:t xml:space="preserve">z dnia 19 lipca 2019 r. o realizowaniu usług społecznych przez centrum usług społecznych – dyrektorowi centrum usług społecznych </w:t>
      </w:r>
      <w:bookmarkEnd w:id="0"/>
      <w:r w:rsidRPr="00D51059">
        <w:rPr>
          <w:rFonts w:ascii="Bookman Old Style" w:hAnsi="Bookman Old Style" w:cs="Bookman Old Style"/>
          <w:sz w:val="22"/>
          <w:szCs w:val="22"/>
        </w:rPr>
        <w:t xml:space="preserve">– 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załącznik nr 1</w:t>
      </w:r>
      <w:r w:rsidRPr="00697999">
        <w:rPr>
          <w:rFonts w:ascii="Bookman Old Style" w:hAnsi="Bookman Old Style" w:cs="Bookman Old Style"/>
          <w:i/>
          <w:iCs/>
          <w:sz w:val="22"/>
          <w:szCs w:val="22"/>
        </w:rPr>
        <w:t xml:space="preserve"> 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do regulaminu. </w:t>
      </w:r>
    </w:p>
    <w:p w14:paraId="3585E462" w14:textId="77777777" w:rsidR="00BA7398" w:rsidRDefault="00BA7398" w:rsidP="0041582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69" w:lineRule="auto"/>
        <w:ind w:left="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</w:rPr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</w:r>
    </w:p>
    <w:p w14:paraId="6C975678" w14:textId="77777777" w:rsidR="00BA7398" w:rsidRPr="00D51059" w:rsidRDefault="00BA7398" w:rsidP="003547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4</w:t>
      </w:r>
    </w:p>
    <w:p w14:paraId="04DD35C1" w14:textId="77777777" w:rsidR="00BA7398" w:rsidRPr="00D51059" w:rsidRDefault="00BA7398" w:rsidP="00D51059">
      <w:pPr>
        <w:spacing w:line="269" w:lineRule="auto"/>
        <w:ind w:left="-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Plan określa w szczególności: </w:t>
      </w:r>
    </w:p>
    <w:p w14:paraId="3563DFD7" w14:textId="42878788" w:rsidR="00BA7398" w:rsidRPr="00D51059" w:rsidRDefault="00BA7398" w:rsidP="00501DD8">
      <w:pPr>
        <w:numPr>
          <w:ilvl w:val="0"/>
          <w:numId w:val="13"/>
        </w:numPr>
        <w:spacing w:line="269" w:lineRule="auto"/>
        <w:ind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rodzaj</w:t>
      </w:r>
      <w:r>
        <w:rPr>
          <w:rFonts w:ascii="Bookman Old Style" w:hAnsi="Bookman Old Style" w:cs="Bookman Old Style"/>
          <w:sz w:val="22"/>
          <w:szCs w:val="22"/>
        </w:rPr>
        <w:t xml:space="preserve"> i miejsce wykonywania </w:t>
      </w:r>
      <w:r w:rsidRPr="00D51059">
        <w:rPr>
          <w:rFonts w:ascii="Bookman Old Style" w:hAnsi="Bookman Old Style" w:cs="Bookman Old Style"/>
          <w:sz w:val="22"/>
          <w:szCs w:val="22"/>
        </w:rPr>
        <w:t>prac społecznie użytecznych</w:t>
      </w:r>
      <w:r>
        <w:rPr>
          <w:rFonts w:ascii="Bookman Old Style" w:hAnsi="Bookman Old Style" w:cs="Bookman Old Style"/>
          <w:sz w:val="22"/>
          <w:szCs w:val="22"/>
        </w:rPr>
        <w:t xml:space="preserve"> wraz z oznaczeniem podmiotów</w:t>
      </w:r>
      <w:r w:rsidRPr="00D51059">
        <w:rPr>
          <w:rFonts w:ascii="Bookman Old Style" w:hAnsi="Bookman Old Style" w:cs="Bookman Old Style"/>
          <w:sz w:val="22"/>
          <w:szCs w:val="22"/>
        </w:rPr>
        <w:t>,</w:t>
      </w:r>
      <w:r>
        <w:rPr>
          <w:rFonts w:ascii="Bookman Old Style" w:hAnsi="Bookman Old Style" w:cs="Bookman Old Style"/>
          <w:sz w:val="22"/>
          <w:szCs w:val="22"/>
        </w:rPr>
        <w:t xml:space="preserve"> w których będą organizowane prace społecznie użyteczne,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538F13D2" w14:textId="66FF0794" w:rsidR="00BA7398" w:rsidRPr="00D51059" w:rsidRDefault="00BA7398" w:rsidP="00832BCD">
      <w:pPr>
        <w:numPr>
          <w:ilvl w:val="0"/>
          <w:numId w:val="13"/>
        </w:numPr>
        <w:spacing w:line="269" w:lineRule="auto"/>
        <w:ind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liczbę </w:t>
      </w:r>
      <w:r w:rsidR="00F34D71">
        <w:rPr>
          <w:rFonts w:ascii="Bookman Old Style" w:hAnsi="Bookman Old Style" w:cs="Bookman Old Style"/>
          <w:sz w:val="22"/>
          <w:szCs w:val="22"/>
        </w:rPr>
        <w:t>stanowisk</w:t>
      </w:r>
      <w:r>
        <w:rPr>
          <w:rFonts w:ascii="Bookman Old Style" w:hAnsi="Bookman Old Style" w:cs="Bookman Old Style"/>
          <w:sz w:val="22"/>
          <w:szCs w:val="22"/>
        </w:rPr>
        <w:t xml:space="preserve"> i </w:t>
      </w:r>
      <w:r w:rsidRPr="00D51059">
        <w:rPr>
          <w:rFonts w:ascii="Bookman Old Style" w:hAnsi="Bookman Old Style" w:cs="Bookman Old Style"/>
          <w:sz w:val="22"/>
          <w:szCs w:val="22"/>
        </w:rPr>
        <w:t>godzin wykonywania prac społecznie użytecznych</w:t>
      </w:r>
      <w:r w:rsidR="00F34D71">
        <w:rPr>
          <w:rFonts w:ascii="Bookman Old Style" w:hAnsi="Bookman Old Style" w:cs="Bookman Old Style"/>
          <w:sz w:val="22"/>
          <w:szCs w:val="22"/>
        </w:rPr>
        <w:t>.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60FC3FA8" w14:textId="77777777" w:rsidR="00F34D71" w:rsidRDefault="00F34D71" w:rsidP="00BC247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ind w:left="-15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78107485" w14:textId="0C66DB6B" w:rsidR="00BA7398" w:rsidRPr="00D51059" w:rsidRDefault="00BA7398" w:rsidP="00BC247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ind w:left="-15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5</w:t>
      </w:r>
    </w:p>
    <w:p w14:paraId="2A530149" w14:textId="77777777" w:rsidR="00BA7398" w:rsidRDefault="00BA7398">
      <w:pPr>
        <w:ind w:left="-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Ilość osób kierowanych do pracy w ramach prac społecznie użytecznych w danym roku jest uzależniona od wielkości przyznanego limitu, który dzielony jest na poszczególne gminy przy uwzględnieniu rocznych planów. </w:t>
      </w:r>
    </w:p>
    <w:p w14:paraId="4D6527CF" w14:textId="77777777" w:rsidR="00BA7398" w:rsidRDefault="00BA7398" w:rsidP="00415829">
      <w:pPr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3CB50551" w14:textId="77777777" w:rsidR="00BA7398" w:rsidRDefault="00BA7398" w:rsidP="006A1BC0">
      <w:pPr>
        <w:ind w:left="-5" w:right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 xml:space="preserve">§ </w:t>
      </w:r>
      <w:r>
        <w:rPr>
          <w:rFonts w:ascii="Bookman Old Style" w:hAnsi="Bookman Old Style" w:cs="Bookman Old Style"/>
          <w:b/>
          <w:bCs/>
        </w:rPr>
        <w:t>6</w:t>
      </w:r>
    </w:p>
    <w:p w14:paraId="0799DB75" w14:textId="5A9DDEE7" w:rsidR="00BA7398" w:rsidRPr="00C30385" w:rsidRDefault="00BA7398" w:rsidP="00C30385">
      <w:pPr>
        <w:ind w:left="0" w:right="0" w:firstLine="0"/>
        <w:rPr>
          <w:rFonts w:ascii="Bookman Old Style" w:hAnsi="Bookman Old Style" w:cs="Bookman Old Style"/>
          <w:color w:val="EE0000"/>
          <w:sz w:val="22"/>
          <w:szCs w:val="22"/>
        </w:rPr>
      </w:pPr>
      <w:r w:rsidRPr="00590736">
        <w:rPr>
          <w:rFonts w:ascii="Bookman Old Style" w:hAnsi="Bookman Old Style" w:cs="Bookman Old Style"/>
          <w:sz w:val="22"/>
          <w:szCs w:val="22"/>
        </w:rPr>
        <w:t xml:space="preserve">Do wykonywania </w:t>
      </w:r>
      <w:r>
        <w:rPr>
          <w:rFonts w:ascii="Bookman Old Style" w:hAnsi="Bookman Old Style" w:cs="Bookman Old Style"/>
          <w:sz w:val="22"/>
          <w:szCs w:val="22"/>
        </w:rPr>
        <w:t>prac społecznie użytecznych mogą być kierowane osoby bezrobotne bez prawa do zasiłku korzystające ze świadczeń pomocy społecznej</w:t>
      </w:r>
      <w:r w:rsidR="00F34D71">
        <w:rPr>
          <w:rFonts w:ascii="Bookman Old Style" w:hAnsi="Bookman Old Style" w:cs="Bookman Old Style"/>
          <w:sz w:val="22"/>
          <w:szCs w:val="22"/>
        </w:rPr>
        <w:t>, zamieszkujące lub przebywające na terenie gminy, która organizuje prace.</w:t>
      </w:r>
    </w:p>
    <w:p w14:paraId="1BD6869E" w14:textId="77777777" w:rsidR="00BA7398" w:rsidRDefault="00BA7398" w:rsidP="001A1904">
      <w:pPr>
        <w:spacing w:after="0" w:line="269" w:lineRule="auto"/>
        <w:ind w:left="0" w:right="0" w:firstLine="11"/>
        <w:jc w:val="center"/>
        <w:rPr>
          <w:rFonts w:ascii="Bookman Old Style" w:hAnsi="Bookman Old Style" w:cs="Bookman Old Style"/>
          <w:b/>
          <w:bCs/>
        </w:rPr>
      </w:pPr>
    </w:p>
    <w:p w14:paraId="0FF72129" w14:textId="77777777" w:rsidR="00BA7398" w:rsidRDefault="00BA7398" w:rsidP="00931379">
      <w:pPr>
        <w:ind w:left="-5" w:right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 xml:space="preserve">§ </w:t>
      </w:r>
      <w:r>
        <w:rPr>
          <w:rFonts w:ascii="Bookman Old Style" w:hAnsi="Bookman Old Style" w:cs="Bookman Old Style"/>
          <w:b/>
          <w:bCs/>
        </w:rPr>
        <w:t>7</w:t>
      </w:r>
    </w:p>
    <w:p w14:paraId="10FBF774" w14:textId="77777777" w:rsidR="00BA7398" w:rsidRPr="00D51059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2D50D99C" w14:textId="77777777" w:rsidR="00BA7398" w:rsidRDefault="00BA7398" w:rsidP="00C30385">
      <w:pPr>
        <w:pStyle w:val="Akapitzlist"/>
        <w:ind w:left="-15" w:right="0" w:firstLine="0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ED588D">
        <w:rPr>
          <w:rFonts w:ascii="Bookman Old Style" w:hAnsi="Bookman Old Style" w:cs="Bookman Old Style"/>
          <w:sz w:val="22"/>
          <w:szCs w:val="22"/>
        </w:rPr>
        <w:t>Gmina składa wniosek w sprawie organizacji prac społecznie użytecznych przy uwzględnieniu podziału środków</w:t>
      </w:r>
      <w:r>
        <w:rPr>
          <w:rFonts w:ascii="Bookman Old Style" w:hAnsi="Bookman Old Style" w:cs="Bookman Old Style"/>
          <w:sz w:val="22"/>
          <w:szCs w:val="22"/>
        </w:rPr>
        <w:t>.</w:t>
      </w:r>
      <w:r w:rsidRPr="00ED588D">
        <w:rPr>
          <w:rFonts w:ascii="Bookman Old Style" w:hAnsi="Bookman Old Style" w:cs="Bookman Old Style"/>
          <w:sz w:val="22"/>
          <w:szCs w:val="22"/>
        </w:rPr>
        <w:t xml:space="preserve"> – </w:t>
      </w:r>
      <w:r w:rsidRPr="00ED588D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załącznik nr 2 do regulaminu.</w:t>
      </w:r>
    </w:p>
    <w:p w14:paraId="0130A1D0" w14:textId="77777777" w:rsidR="00BA7398" w:rsidRPr="0097092C" w:rsidRDefault="00BA7398" w:rsidP="0011728C">
      <w:pPr>
        <w:pStyle w:val="Akapitzlist"/>
        <w:spacing w:after="0" w:line="269" w:lineRule="auto"/>
        <w:ind w:left="346" w:right="0" w:firstLine="0"/>
        <w:rPr>
          <w:rFonts w:ascii="Bookman Old Style" w:hAnsi="Bookman Old Style" w:cs="Bookman Old Style"/>
          <w:sz w:val="22"/>
          <w:szCs w:val="22"/>
        </w:rPr>
      </w:pPr>
    </w:p>
    <w:p w14:paraId="5C026C1D" w14:textId="77777777" w:rsidR="00F34D71" w:rsidRDefault="00F34D71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1A2CA1C1" w14:textId="77777777" w:rsidR="00F34D71" w:rsidRDefault="00F34D71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49B1B143" w14:textId="77777777" w:rsidR="00F34D71" w:rsidRDefault="00F34D71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75AC6984" w14:textId="77777777" w:rsidR="00F34D71" w:rsidRDefault="00F34D71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41BC5705" w14:textId="40EA402A" w:rsidR="00BA7398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3345A3">
        <w:rPr>
          <w:rFonts w:ascii="Bookman Old Style" w:hAnsi="Bookman Old Style" w:cs="Bookman Old Style"/>
          <w:b/>
          <w:bCs/>
        </w:rPr>
        <w:t xml:space="preserve">§ </w:t>
      </w:r>
      <w:r w:rsidR="00C30385">
        <w:rPr>
          <w:rFonts w:ascii="Bookman Old Style" w:hAnsi="Bookman Old Style" w:cs="Bookman Old Style"/>
          <w:b/>
          <w:bCs/>
        </w:rPr>
        <w:t>8</w:t>
      </w:r>
    </w:p>
    <w:p w14:paraId="716325F8" w14:textId="77777777" w:rsidR="00BA7398" w:rsidRPr="003345A3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97"/>
        </w:tabs>
        <w:spacing w:after="0" w:line="259" w:lineRule="auto"/>
        <w:ind w:left="0" w:right="0" w:firstLine="0"/>
        <w:jc w:val="center"/>
        <w:rPr>
          <w:rFonts w:ascii="Bookman Old Style" w:hAnsi="Bookman Old Style" w:cs="Bookman Old Style"/>
        </w:rPr>
      </w:pPr>
    </w:p>
    <w:p w14:paraId="03B48785" w14:textId="356F0246" w:rsidR="00BA7398" w:rsidRPr="00ED588D" w:rsidRDefault="00F34D71" w:rsidP="00C30385">
      <w:pPr>
        <w:pStyle w:val="Akapitzlist"/>
        <w:ind w:left="-15" w:right="0" w:firstLine="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Kierowanie do</w:t>
      </w:r>
      <w:r w:rsidR="00BA7398" w:rsidRPr="00ED588D">
        <w:rPr>
          <w:rFonts w:ascii="Bookman Old Style" w:hAnsi="Bookman Old Style" w:cs="Bookman Old Style"/>
          <w:sz w:val="22"/>
          <w:szCs w:val="22"/>
        </w:rPr>
        <w:t xml:space="preserve"> prac społecznie użytecznych odbywa się na podstawie porozumienia</w:t>
      </w:r>
      <w:r>
        <w:rPr>
          <w:rFonts w:ascii="Bookman Old Style" w:hAnsi="Bookman Old Style" w:cs="Bookman Old Style"/>
          <w:sz w:val="22"/>
          <w:szCs w:val="22"/>
        </w:rPr>
        <w:t xml:space="preserve"> w sprawie organizowania prac społecznie użytecznych,</w:t>
      </w:r>
      <w:r w:rsidR="00BA7398" w:rsidRPr="00ED588D">
        <w:rPr>
          <w:rFonts w:ascii="Bookman Old Style" w:hAnsi="Bookman Old Style" w:cs="Bookman Old Style"/>
          <w:sz w:val="22"/>
          <w:szCs w:val="22"/>
        </w:rPr>
        <w:t xml:space="preserve"> zawartego pomiędzy starostą a </w:t>
      </w:r>
      <w:r>
        <w:rPr>
          <w:rFonts w:ascii="Bookman Old Style" w:hAnsi="Bookman Old Style" w:cs="Bookman Old Style"/>
          <w:sz w:val="22"/>
          <w:szCs w:val="22"/>
        </w:rPr>
        <w:t>wójtem lub burmistrzem lub prezydentem miasta</w:t>
      </w:r>
      <w:r w:rsidR="00BA7398" w:rsidRPr="00ED588D">
        <w:rPr>
          <w:rFonts w:ascii="Bookman Old Style" w:hAnsi="Bookman Old Style" w:cs="Bookman Old Style"/>
          <w:sz w:val="22"/>
          <w:szCs w:val="22"/>
        </w:rPr>
        <w:t xml:space="preserve"> – </w:t>
      </w:r>
      <w:r w:rsidR="00BA7398" w:rsidRPr="00ED588D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załącznik nr 3 do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</w:t>
      </w:r>
      <w:r w:rsidR="00BA7398" w:rsidRPr="00ED588D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regulaminu.</w:t>
      </w:r>
      <w:r w:rsidR="00BA7398" w:rsidRPr="00ED588D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2E30E289" w14:textId="10452289" w:rsidR="00BA7398" w:rsidRPr="003345A3" w:rsidRDefault="00BA7398" w:rsidP="003D5544">
      <w:pPr>
        <w:spacing w:after="222" w:line="259" w:lineRule="auto"/>
        <w:ind w:left="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 xml:space="preserve"> </w:t>
      </w:r>
    </w:p>
    <w:p w14:paraId="246F626F" w14:textId="77777777" w:rsidR="00BA7398" w:rsidRPr="003345A3" w:rsidRDefault="00BA7398" w:rsidP="0011728C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ROZDZIAŁ III </w:t>
      </w:r>
    </w:p>
    <w:p w14:paraId="60200CCC" w14:textId="77777777" w:rsidR="00BA7398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3345A3">
        <w:rPr>
          <w:rFonts w:ascii="Bookman Old Style" w:hAnsi="Bookman Old Style" w:cs="Bookman Old Style"/>
          <w:b/>
          <w:bCs/>
        </w:rPr>
        <w:t>WARUN</w:t>
      </w:r>
      <w:r>
        <w:rPr>
          <w:rFonts w:ascii="Bookman Old Style" w:hAnsi="Bookman Old Style" w:cs="Bookman Old Style"/>
          <w:b/>
          <w:bCs/>
        </w:rPr>
        <w:t xml:space="preserve">KI ORGANIZOWANIA I FINANSOWANIA </w:t>
      </w:r>
      <w:r>
        <w:rPr>
          <w:rFonts w:ascii="Bookman Old Style" w:hAnsi="Bookman Old Style" w:cs="Bookman Old Style"/>
          <w:b/>
          <w:bCs/>
        </w:rPr>
        <w:br/>
      </w:r>
      <w:r w:rsidRPr="003345A3">
        <w:rPr>
          <w:rFonts w:ascii="Bookman Old Style" w:hAnsi="Bookman Old Style" w:cs="Bookman Old Style"/>
          <w:b/>
          <w:bCs/>
        </w:rPr>
        <w:t>PRAC SPOŁECZNIE UŻYTECZNYCH</w:t>
      </w:r>
    </w:p>
    <w:p w14:paraId="4897CB18" w14:textId="77777777" w:rsidR="00BA7398" w:rsidRDefault="00BA7398" w:rsidP="00965796">
      <w:pPr>
        <w:tabs>
          <w:tab w:val="center" w:pos="708"/>
          <w:tab w:val="center" w:pos="1416"/>
          <w:tab w:val="center" w:pos="2124"/>
          <w:tab w:val="center" w:pos="2833"/>
          <w:tab w:val="center" w:pos="3960"/>
        </w:tabs>
        <w:spacing w:after="0" w:line="269" w:lineRule="auto"/>
        <w:ind w:left="-17" w:right="0" w:firstLine="0"/>
        <w:rPr>
          <w:rFonts w:ascii="Bookman Old Style" w:hAnsi="Bookman Old Style" w:cs="Bookman Old Style"/>
          <w:b/>
          <w:bCs/>
        </w:rPr>
      </w:pPr>
    </w:p>
    <w:p w14:paraId="02574186" w14:textId="5A56C174" w:rsidR="00BA7398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960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 xml:space="preserve">§ </w:t>
      </w:r>
      <w:r w:rsidR="00C30385">
        <w:rPr>
          <w:rFonts w:ascii="Bookman Old Style" w:hAnsi="Bookman Old Style" w:cs="Bookman Old Style"/>
          <w:b/>
          <w:bCs/>
        </w:rPr>
        <w:t>9</w:t>
      </w:r>
    </w:p>
    <w:p w14:paraId="68795113" w14:textId="77777777" w:rsidR="00BA7398" w:rsidRPr="00D51059" w:rsidRDefault="00BA7398" w:rsidP="001A1904">
      <w:pPr>
        <w:tabs>
          <w:tab w:val="center" w:pos="708"/>
          <w:tab w:val="center" w:pos="1416"/>
          <w:tab w:val="center" w:pos="2124"/>
          <w:tab w:val="center" w:pos="2833"/>
          <w:tab w:val="center" w:pos="3960"/>
        </w:tabs>
        <w:spacing w:after="0" w:line="269" w:lineRule="auto"/>
        <w:ind w:left="-17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112823DE" w14:textId="3141F344" w:rsidR="00BA7398" w:rsidRDefault="00BA7398" w:rsidP="00AC7B8E">
      <w:pPr>
        <w:numPr>
          <w:ilvl w:val="0"/>
          <w:numId w:val="2"/>
        </w:numPr>
        <w:spacing w:line="269" w:lineRule="auto"/>
        <w:ind w:left="340" w:right="0" w:hanging="357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Kierownik ośrodka pomocy społecznej</w:t>
      </w:r>
      <w:r w:rsidR="0029541B">
        <w:rPr>
          <w:rFonts w:ascii="Bookman Old Style" w:hAnsi="Bookman Old Style" w:cs="Bookman Old Style"/>
          <w:sz w:val="22"/>
          <w:szCs w:val="22"/>
        </w:rPr>
        <w:t>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  <w:r w:rsidR="0029541B">
        <w:rPr>
          <w:rFonts w:ascii="Bookman Old Style" w:hAnsi="Bookman Old Style" w:cs="Bookman Old Style"/>
          <w:sz w:val="22"/>
          <w:szCs w:val="22"/>
        </w:rPr>
        <w:t xml:space="preserve">a w przypadku przekształcenia ośrodka pomocy społecznej w centrum usług społecznych </w:t>
      </w:r>
      <w:r w:rsidR="00F90163">
        <w:rPr>
          <w:rFonts w:ascii="Bookman Old Style" w:hAnsi="Bookman Old Style" w:cs="Bookman Old Style"/>
          <w:sz w:val="22"/>
          <w:szCs w:val="22"/>
        </w:rPr>
        <w:t xml:space="preserve">na podstawie przepisów ustawy </w:t>
      </w:r>
      <w:r w:rsidR="00F90163">
        <w:rPr>
          <w:rFonts w:ascii="Bookman Old Style" w:hAnsi="Bookman Old Style" w:cs="Bookman Old Style"/>
          <w:sz w:val="22"/>
          <w:szCs w:val="22"/>
        </w:rPr>
        <w:br/>
        <w:t xml:space="preserve">z dnia 19 lipca 2019 r. o realizowaniu usług społecznych przez centrum usług społecznych – dyrektor centrum usług społecznych </w:t>
      </w:r>
      <w:r w:rsidRPr="00D51059">
        <w:rPr>
          <w:rFonts w:ascii="Bookman Old Style" w:hAnsi="Bookman Old Style" w:cs="Bookman Old Style"/>
          <w:sz w:val="22"/>
          <w:szCs w:val="22"/>
        </w:rPr>
        <w:t>na podstawie porozumienia</w:t>
      </w:r>
      <w:r w:rsidR="0029541B">
        <w:rPr>
          <w:rFonts w:ascii="Bookman Old Style" w:hAnsi="Bookman Old Style" w:cs="Bookman Old Style"/>
          <w:sz w:val="22"/>
          <w:szCs w:val="22"/>
        </w:rPr>
        <w:t xml:space="preserve">, </w:t>
      </w:r>
      <w:r w:rsidR="0029541B">
        <w:rPr>
          <w:rFonts w:ascii="Bookman Old Style" w:hAnsi="Bookman Old Style" w:cs="Bookman Old Style"/>
          <w:sz w:val="22"/>
          <w:szCs w:val="22"/>
        </w:rPr>
        <w:br/>
        <w:t xml:space="preserve">o którym mowa w </w:t>
      </w:r>
      <w:r w:rsidR="0029541B" w:rsidRPr="0029541B">
        <w:rPr>
          <w:rFonts w:ascii="Bookman Old Style" w:hAnsi="Bookman Old Style" w:cs="Bookman Old Style"/>
        </w:rPr>
        <w:t>§</w:t>
      </w:r>
      <w:r w:rsidR="0029541B">
        <w:rPr>
          <w:rFonts w:ascii="Bookman Old Style" w:hAnsi="Bookman Old Style" w:cs="Bookman Old Style"/>
          <w:b/>
          <w:bCs/>
        </w:rPr>
        <w:t xml:space="preserve"> </w:t>
      </w:r>
      <w:r w:rsidR="0029541B">
        <w:rPr>
          <w:rFonts w:ascii="Bookman Old Style" w:hAnsi="Bookman Old Style" w:cs="Bookman Old Style"/>
          <w:sz w:val="22"/>
          <w:szCs w:val="22"/>
        </w:rPr>
        <w:t>8 Regulaminu,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sporządza listę </w:t>
      </w:r>
      <w:r w:rsidR="0029541B">
        <w:rPr>
          <w:rFonts w:ascii="Bookman Old Style" w:hAnsi="Bookman Old Style" w:cs="Bookman Old Style"/>
          <w:sz w:val="22"/>
          <w:szCs w:val="22"/>
        </w:rPr>
        <w:t>bezrobotnych</w:t>
      </w:r>
      <w:r w:rsidRPr="00D51059">
        <w:rPr>
          <w:rFonts w:ascii="Bookman Old Style" w:hAnsi="Bookman Old Style" w:cs="Bookman Old Style"/>
          <w:sz w:val="22"/>
          <w:szCs w:val="22"/>
        </w:rPr>
        <w:t>, któr</w:t>
      </w:r>
      <w:r w:rsidR="0029541B">
        <w:rPr>
          <w:rFonts w:ascii="Bookman Old Style" w:hAnsi="Bookman Old Style" w:cs="Bookman Old Style"/>
          <w:sz w:val="22"/>
          <w:szCs w:val="22"/>
        </w:rPr>
        <w:t>zy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mogą być skierowane do wykonywania prac społecznie użytecznych na terenie gminy</w:t>
      </w:r>
      <w:r>
        <w:rPr>
          <w:rFonts w:ascii="Bookman Old Style" w:hAnsi="Bookman Old Style" w:cs="Bookman Old Style"/>
          <w:sz w:val="22"/>
          <w:szCs w:val="22"/>
        </w:rPr>
        <w:t xml:space="preserve">, 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i przesyła ją</w:t>
      </w:r>
      <w:r>
        <w:rPr>
          <w:rFonts w:ascii="Bookman Old Style" w:hAnsi="Bookman Old Style" w:cs="Bookman Old Style"/>
          <w:sz w:val="22"/>
          <w:szCs w:val="22"/>
        </w:rPr>
        <w:t xml:space="preserve"> do właściwego miejscowo urzędu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. Lista powinna zawierać </w:t>
      </w:r>
      <w:r w:rsidR="00210BEA">
        <w:rPr>
          <w:rFonts w:ascii="Bookman Old Style" w:hAnsi="Bookman Old Style" w:cs="Bookman Old Style"/>
          <w:sz w:val="22"/>
          <w:szCs w:val="22"/>
        </w:rPr>
        <w:t>dane osobowe: imię (</w:t>
      </w:r>
      <w:r w:rsidRPr="00D51059">
        <w:rPr>
          <w:rFonts w:ascii="Bookman Old Style" w:hAnsi="Bookman Old Style" w:cs="Bookman Old Style"/>
          <w:sz w:val="22"/>
          <w:szCs w:val="22"/>
        </w:rPr>
        <w:t>imiona</w:t>
      </w:r>
      <w:r w:rsidR="00210BEA">
        <w:rPr>
          <w:rFonts w:ascii="Bookman Old Style" w:hAnsi="Bookman Old Style" w:cs="Bookman Old Style"/>
          <w:sz w:val="22"/>
          <w:szCs w:val="22"/>
        </w:rPr>
        <w:t>)</w:t>
      </w:r>
      <w:r w:rsidRPr="00D51059">
        <w:rPr>
          <w:rFonts w:ascii="Bookman Old Style" w:hAnsi="Bookman Old Style" w:cs="Bookman Old Style"/>
          <w:sz w:val="22"/>
          <w:szCs w:val="22"/>
        </w:rPr>
        <w:t>,</w:t>
      </w:r>
      <w:r w:rsidR="00F90163" w:rsidRPr="00F90163">
        <w:rPr>
          <w:rFonts w:ascii="Bookman Old Style" w:hAnsi="Bookman Old Style" w:cs="Bookman Old Style"/>
          <w:sz w:val="22"/>
          <w:szCs w:val="22"/>
        </w:rPr>
        <w:t xml:space="preserve"> </w:t>
      </w:r>
      <w:r w:rsidR="00F90163" w:rsidRPr="00D51059">
        <w:rPr>
          <w:rFonts w:ascii="Bookman Old Style" w:hAnsi="Bookman Old Style" w:cs="Bookman Old Style"/>
          <w:sz w:val="22"/>
          <w:szCs w:val="22"/>
        </w:rPr>
        <w:t>nazwisk</w:t>
      </w:r>
      <w:r w:rsidR="00F90163">
        <w:rPr>
          <w:rFonts w:ascii="Bookman Old Style" w:hAnsi="Bookman Old Style" w:cs="Bookman Old Style"/>
          <w:sz w:val="22"/>
          <w:szCs w:val="22"/>
        </w:rPr>
        <w:t>o,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miejsc</w:t>
      </w:r>
      <w:r w:rsidR="00210BEA">
        <w:rPr>
          <w:rFonts w:ascii="Bookman Old Style" w:hAnsi="Bookman Old Style" w:cs="Bookman Old Style"/>
          <w:sz w:val="22"/>
          <w:szCs w:val="22"/>
        </w:rPr>
        <w:t>e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zamieszkania lub pobytu oraz numer </w:t>
      </w:r>
      <w:r w:rsidR="00210BEA">
        <w:rPr>
          <w:rFonts w:ascii="Bookman Old Style" w:hAnsi="Bookman Old Style" w:cs="Bookman Old Style"/>
          <w:sz w:val="22"/>
          <w:szCs w:val="22"/>
        </w:rPr>
        <w:t>PESEL,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a w przypadku </w:t>
      </w:r>
      <w:r w:rsidR="00210BEA">
        <w:rPr>
          <w:rFonts w:ascii="Bookman Old Style" w:hAnsi="Bookman Old Style" w:cs="Bookman Old Style"/>
          <w:sz w:val="22"/>
          <w:szCs w:val="22"/>
        </w:rPr>
        <w:t xml:space="preserve">jego braku rodzaj, serię i numer dokumentu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potwierdzając</w:t>
      </w:r>
      <w:r w:rsidR="00F90163">
        <w:rPr>
          <w:rFonts w:ascii="Bookman Old Style" w:hAnsi="Bookman Old Style" w:cs="Bookman Old Style"/>
          <w:sz w:val="22"/>
          <w:szCs w:val="22"/>
        </w:rPr>
        <w:t>ego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tożsamość. </w:t>
      </w:r>
    </w:p>
    <w:p w14:paraId="4BF4BD96" w14:textId="4B6FF3CE" w:rsidR="00BA7398" w:rsidRDefault="00BA7398" w:rsidP="00AC7B8E">
      <w:pPr>
        <w:numPr>
          <w:ilvl w:val="0"/>
          <w:numId w:val="2"/>
        </w:numPr>
        <w:spacing w:line="269" w:lineRule="auto"/>
        <w:ind w:left="340" w:right="0" w:hanging="357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Urząd</w:t>
      </w:r>
      <w:r w:rsidR="00210BEA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>zgodnie z przesłaną listą, o której mowa</w:t>
      </w:r>
      <w:r w:rsidR="00210BEA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w </w:t>
      </w:r>
      <w:r w:rsidR="002C3342">
        <w:rPr>
          <w:rFonts w:ascii="Bookman Old Style" w:hAnsi="Bookman Old Style" w:cs="Bookman Old Style"/>
          <w:sz w:val="22"/>
          <w:szCs w:val="22"/>
        </w:rPr>
        <w:t>ust.</w:t>
      </w:r>
      <w:r>
        <w:rPr>
          <w:rFonts w:ascii="Bookman Old Style" w:hAnsi="Bookman Old Style" w:cs="Bookman Old Style"/>
          <w:sz w:val="22"/>
          <w:szCs w:val="22"/>
        </w:rPr>
        <w:t xml:space="preserve"> 1 wydaje skierowania do wykonywania prac społecznie użyteczny</w:t>
      </w:r>
      <w:r w:rsidR="00C30385">
        <w:rPr>
          <w:rFonts w:ascii="Bookman Old Style" w:hAnsi="Bookman Old Style" w:cs="Bookman Old Style"/>
          <w:sz w:val="22"/>
          <w:szCs w:val="22"/>
        </w:rPr>
        <w:t>ch</w:t>
      </w:r>
      <w:r>
        <w:rPr>
          <w:rFonts w:ascii="Bookman Old Style" w:hAnsi="Bookman Old Style" w:cs="Bookman Old Style"/>
          <w:sz w:val="22"/>
          <w:szCs w:val="22"/>
        </w:rPr>
        <w:t xml:space="preserve"> osobom bezrobotnym. Osoby bezrobotne w dniu wydania w/w skierowania zapoznają się oraz podpisują oświadczenie bezrobotnego </w:t>
      </w:r>
      <w:r w:rsidRPr="00697999">
        <w:rPr>
          <w:rFonts w:ascii="Bookman Old Style" w:hAnsi="Bookman Old Style" w:cs="Bookman Old Style"/>
          <w:sz w:val="22"/>
          <w:szCs w:val="22"/>
        </w:rPr>
        <w:t>zgodnie z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załącznikiem nr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5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do regulaminu.</w:t>
      </w:r>
    </w:p>
    <w:p w14:paraId="0A3281E7" w14:textId="4896E413" w:rsidR="00BA7398" w:rsidRPr="00D51059" w:rsidRDefault="00BA7398" w:rsidP="00AC7B8E">
      <w:pPr>
        <w:numPr>
          <w:ilvl w:val="0"/>
          <w:numId w:val="2"/>
        </w:numPr>
        <w:spacing w:line="269" w:lineRule="auto"/>
        <w:ind w:left="340" w:right="0" w:hanging="357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Gmina lub podmiot, w którym są organizowane prace społecznie użyteczne przyjmuje skierowaną przez Urząd osobę </w:t>
      </w:r>
      <w:r w:rsidR="00210BEA">
        <w:rPr>
          <w:rFonts w:ascii="Bookman Old Style" w:hAnsi="Bookman Old Style" w:cs="Bookman Old Style"/>
          <w:sz w:val="22"/>
          <w:szCs w:val="22"/>
        </w:rPr>
        <w:t>bezrobotną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w celu wykonywania prac społecznie użytecznych, zgodnie z porozumieniem oraz poucza ją</w:t>
      </w:r>
      <w:r w:rsidR="00210BEA">
        <w:rPr>
          <w:rFonts w:ascii="Bookman Old Style" w:hAnsi="Bookman Old Style" w:cs="Bookman Old Style"/>
          <w:sz w:val="22"/>
          <w:szCs w:val="22"/>
        </w:rPr>
        <w:t xml:space="preserve">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o konieczności przestrzegania ustalonego w miejscu wykonywania pracy społecznie użytecznej porządku i dyscypliny. </w:t>
      </w:r>
    </w:p>
    <w:p w14:paraId="4EAE1E5C" w14:textId="092807CA" w:rsidR="00BA7398" w:rsidRPr="007F37A8" w:rsidRDefault="00BA7398" w:rsidP="00AC7B8E">
      <w:pPr>
        <w:numPr>
          <w:ilvl w:val="0"/>
          <w:numId w:val="2"/>
        </w:numPr>
        <w:spacing w:line="269" w:lineRule="auto"/>
        <w:ind w:left="340" w:right="0" w:hanging="357"/>
        <w:rPr>
          <w:rFonts w:ascii="Bookman Old Style" w:hAnsi="Bookman Old Style" w:cs="Bookman Old Style"/>
          <w:color w:val="auto"/>
          <w:sz w:val="22"/>
          <w:szCs w:val="22"/>
        </w:rPr>
      </w:pPr>
      <w:r w:rsidRPr="007F37A8">
        <w:rPr>
          <w:rFonts w:ascii="Bookman Old Style" w:hAnsi="Bookman Old Style" w:cs="Bookman Old Style"/>
          <w:color w:val="auto"/>
          <w:sz w:val="22"/>
          <w:szCs w:val="22"/>
        </w:rPr>
        <w:t>Urząd w celu ustalenia zdolności do wykonywania prac społecznie użytecznych, przed skierowaniem osoby uprawnionej do tych prac może skierować ją na badania lekarskie, o których mowa w art. 2</w:t>
      </w:r>
      <w:r w:rsidR="007F37A8">
        <w:rPr>
          <w:rFonts w:ascii="Bookman Old Style" w:hAnsi="Bookman Old Style" w:cs="Bookman Old Style"/>
          <w:color w:val="auto"/>
          <w:sz w:val="22"/>
          <w:szCs w:val="22"/>
        </w:rPr>
        <w:t>05</w:t>
      </w:r>
      <w:r w:rsidRPr="007F37A8">
        <w:rPr>
          <w:rFonts w:ascii="Bookman Old Style" w:hAnsi="Bookman Old Style" w:cs="Bookman Old Style"/>
          <w:color w:val="auto"/>
          <w:sz w:val="22"/>
          <w:szCs w:val="22"/>
        </w:rPr>
        <w:t xml:space="preserve"> ust. </w:t>
      </w:r>
      <w:r w:rsidR="007F37A8">
        <w:rPr>
          <w:rFonts w:ascii="Bookman Old Style" w:hAnsi="Bookman Old Style" w:cs="Bookman Old Style"/>
          <w:color w:val="auto"/>
          <w:sz w:val="22"/>
          <w:szCs w:val="22"/>
        </w:rPr>
        <w:t>1</w:t>
      </w:r>
      <w:r w:rsidRPr="007F37A8">
        <w:rPr>
          <w:rFonts w:ascii="Bookman Old Style" w:hAnsi="Bookman Old Style" w:cs="Bookman Old Style"/>
          <w:color w:val="auto"/>
          <w:sz w:val="22"/>
          <w:szCs w:val="22"/>
        </w:rPr>
        <w:t xml:space="preserve">  </w:t>
      </w:r>
      <w:r w:rsidR="00F90163">
        <w:rPr>
          <w:rFonts w:ascii="Bookman Old Style" w:hAnsi="Bookman Old Style" w:cs="Bookman Old Style"/>
          <w:color w:val="auto"/>
          <w:sz w:val="22"/>
          <w:szCs w:val="22"/>
        </w:rPr>
        <w:t>u</w:t>
      </w:r>
      <w:r w:rsidRPr="007F37A8">
        <w:rPr>
          <w:rFonts w:ascii="Bookman Old Style" w:hAnsi="Bookman Old Style" w:cs="Bookman Old Style"/>
          <w:color w:val="auto"/>
          <w:sz w:val="22"/>
          <w:szCs w:val="22"/>
        </w:rPr>
        <w:t xml:space="preserve">stawy. </w:t>
      </w:r>
    </w:p>
    <w:p w14:paraId="08CF860B" w14:textId="7B50E947" w:rsidR="00BA7398" w:rsidRPr="00D51059" w:rsidRDefault="00BA7398" w:rsidP="00217583">
      <w:pPr>
        <w:numPr>
          <w:ilvl w:val="0"/>
          <w:numId w:val="2"/>
        </w:numPr>
        <w:spacing w:after="8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Gmina lub podmiot, w którym są organizowane prace społecznie użyteczne</w:t>
      </w:r>
      <w:r w:rsidR="00210BEA">
        <w:rPr>
          <w:rFonts w:ascii="Bookman Old Style" w:hAnsi="Bookman Old Style" w:cs="Bookman Old Style"/>
          <w:sz w:val="22"/>
          <w:szCs w:val="22"/>
        </w:rPr>
        <w:t xml:space="preserve"> zapewniają bezrobotnemu bezpieczne i higieniczne warunki wykonywania prac społecznie użytecznych oraz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zapoznaj</w:t>
      </w:r>
      <w:r w:rsidR="00210BEA">
        <w:rPr>
          <w:rFonts w:ascii="Bookman Old Style" w:hAnsi="Bookman Old Style" w:cs="Bookman Old Style"/>
          <w:sz w:val="22"/>
          <w:szCs w:val="22"/>
        </w:rPr>
        <w:t>ą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osobę </w:t>
      </w:r>
      <w:r w:rsidR="008D2B09">
        <w:rPr>
          <w:rFonts w:ascii="Bookman Old Style" w:hAnsi="Bookman Old Style" w:cs="Bookman Old Style"/>
          <w:sz w:val="22"/>
          <w:szCs w:val="22"/>
        </w:rPr>
        <w:t>bezrobotną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z przepisami dotyczącymi bezpieczeństwa i higieny pracy – 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załącznik nr 1 do Porozumienia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w sprawie organizacji prac społecznie użytecznych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.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1C560693" w14:textId="77777777" w:rsidR="00BA7398" w:rsidRPr="003345A3" w:rsidRDefault="00BA7398" w:rsidP="0011728C">
      <w:pPr>
        <w:spacing w:after="0" w:line="259" w:lineRule="auto"/>
        <w:ind w:left="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</w:rPr>
        <w:t xml:space="preserve">  </w:t>
      </w:r>
    </w:p>
    <w:p w14:paraId="7932BFD9" w14:textId="77777777" w:rsidR="00094326" w:rsidRDefault="00094326" w:rsidP="00BC2478">
      <w:pPr>
        <w:tabs>
          <w:tab w:val="center" w:pos="708"/>
          <w:tab w:val="center" w:pos="1416"/>
          <w:tab w:val="center" w:pos="2124"/>
          <w:tab w:val="center" w:pos="3632"/>
        </w:tabs>
        <w:spacing w:after="249"/>
        <w:ind w:left="-15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2B47002F" w14:textId="0E69501A" w:rsidR="00BA7398" w:rsidRPr="00D51059" w:rsidRDefault="00BA7398" w:rsidP="00BC2478">
      <w:pPr>
        <w:tabs>
          <w:tab w:val="center" w:pos="708"/>
          <w:tab w:val="center" w:pos="1416"/>
          <w:tab w:val="center" w:pos="2124"/>
          <w:tab w:val="center" w:pos="3632"/>
        </w:tabs>
        <w:spacing w:after="249"/>
        <w:ind w:left="-15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 xml:space="preserve">§ </w:t>
      </w:r>
      <w:r>
        <w:rPr>
          <w:rFonts w:ascii="Bookman Old Style" w:hAnsi="Bookman Old Style" w:cs="Bookman Old Style"/>
          <w:b/>
          <w:bCs/>
        </w:rPr>
        <w:t>1</w:t>
      </w:r>
      <w:r w:rsidR="00437017">
        <w:rPr>
          <w:rFonts w:ascii="Bookman Old Style" w:hAnsi="Bookman Old Style" w:cs="Bookman Old Style"/>
          <w:b/>
          <w:bCs/>
        </w:rPr>
        <w:t>0</w:t>
      </w:r>
    </w:p>
    <w:p w14:paraId="34E6FAC8" w14:textId="50D1FF14" w:rsidR="00437017" w:rsidRDefault="00BA7398" w:rsidP="00AC7B8E">
      <w:pPr>
        <w:numPr>
          <w:ilvl w:val="0"/>
          <w:numId w:val="3"/>
        </w:numPr>
        <w:spacing w:line="269" w:lineRule="auto"/>
        <w:ind w:left="357" w:right="0" w:hanging="357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Osobie </w:t>
      </w:r>
      <w:r w:rsidR="00F90163">
        <w:rPr>
          <w:rFonts w:ascii="Bookman Old Style" w:hAnsi="Bookman Old Style" w:cs="Bookman Old Style"/>
          <w:sz w:val="22"/>
          <w:szCs w:val="22"/>
        </w:rPr>
        <w:t>bezrobotnej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przysługuje świadczenie w wysokości </w:t>
      </w:r>
      <w:r w:rsidR="00437017" w:rsidRPr="006C5D4A">
        <w:rPr>
          <w:rFonts w:ascii="Bookman Old Style" w:hAnsi="Bookman Old Style" w:cs="Arial"/>
          <w:sz w:val="22"/>
          <w:szCs w:val="22"/>
        </w:rPr>
        <w:t>minimalnej stawki godzinowej ogłaszanej na podstawie ustawy</w:t>
      </w:r>
      <w:r w:rsidR="00D868EC">
        <w:rPr>
          <w:rFonts w:ascii="Bookman Old Style" w:hAnsi="Bookman Old Style" w:cs="Arial"/>
          <w:sz w:val="22"/>
          <w:szCs w:val="22"/>
        </w:rPr>
        <w:t xml:space="preserve"> </w:t>
      </w:r>
      <w:r w:rsidR="00437017" w:rsidRPr="006C5D4A">
        <w:rPr>
          <w:rFonts w:ascii="Bookman Old Style" w:hAnsi="Bookman Old Style" w:cs="Arial"/>
          <w:sz w:val="22"/>
          <w:szCs w:val="22"/>
        </w:rPr>
        <w:t xml:space="preserve">z </w:t>
      </w:r>
      <w:r w:rsidR="00437017">
        <w:rPr>
          <w:rFonts w:ascii="Bookman Old Style" w:hAnsi="Bookman Old Style" w:cs="Arial"/>
          <w:sz w:val="22"/>
          <w:szCs w:val="22"/>
        </w:rPr>
        <w:t>d</w:t>
      </w:r>
      <w:r w:rsidR="00437017" w:rsidRPr="006C5D4A">
        <w:rPr>
          <w:rFonts w:ascii="Bookman Old Style" w:hAnsi="Bookman Old Style" w:cs="Arial"/>
          <w:sz w:val="22"/>
          <w:szCs w:val="22"/>
        </w:rPr>
        <w:t xml:space="preserve">nia 10 października 2002 r. </w:t>
      </w:r>
      <w:r w:rsidR="00D868EC">
        <w:rPr>
          <w:rFonts w:ascii="Bookman Old Style" w:hAnsi="Bookman Old Style" w:cs="Arial"/>
          <w:sz w:val="22"/>
          <w:szCs w:val="22"/>
        </w:rPr>
        <w:br/>
      </w:r>
      <w:r w:rsidR="00437017" w:rsidRPr="006C5D4A">
        <w:rPr>
          <w:rFonts w:ascii="Bookman Old Style" w:hAnsi="Bookman Old Style" w:cs="Arial"/>
          <w:sz w:val="22"/>
          <w:szCs w:val="22"/>
        </w:rPr>
        <w:t>o minimalnym wynagrodzeniu za pracę</w:t>
      </w:r>
      <w:r w:rsidR="00437017">
        <w:rPr>
          <w:rFonts w:ascii="Bookman Old Style" w:hAnsi="Bookman Old Style" w:cs="Arial"/>
          <w:sz w:val="22"/>
          <w:szCs w:val="22"/>
        </w:rPr>
        <w:t>.</w:t>
      </w:r>
    </w:p>
    <w:p w14:paraId="46D92688" w14:textId="5782B11E" w:rsidR="00BA7398" w:rsidRPr="001C2559" w:rsidRDefault="00BA7398" w:rsidP="00B70384">
      <w:pPr>
        <w:numPr>
          <w:ilvl w:val="0"/>
          <w:numId w:val="3"/>
        </w:numPr>
        <w:spacing w:after="0" w:line="269" w:lineRule="auto"/>
        <w:ind w:left="357" w:right="0" w:hanging="357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Świadczenia przysługujące osobom </w:t>
      </w:r>
      <w:r w:rsidR="00F90163">
        <w:rPr>
          <w:rFonts w:ascii="Bookman Old Style" w:hAnsi="Bookman Old Style" w:cs="Bookman Old Style"/>
          <w:sz w:val="22"/>
          <w:szCs w:val="22"/>
        </w:rPr>
        <w:t>bezrobotnym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są wypłacane przez organizatora w okresach miesięcznych z dołu. Świadczenie nie przysługuje za okres niewykonywania prac</w:t>
      </w:r>
      <w:r w:rsidR="00D868EC">
        <w:rPr>
          <w:rFonts w:ascii="Bookman Old Style" w:hAnsi="Bookman Old Style" w:cs="Bookman Old Style"/>
          <w:sz w:val="22"/>
          <w:szCs w:val="22"/>
        </w:rPr>
        <w:t xml:space="preserve"> społecznie użytecznych</w:t>
      </w:r>
      <w:r w:rsidRPr="00D51059">
        <w:rPr>
          <w:rFonts w:ascii="Bookman Old Style" w:hAnsi="Bookman Old Style" w:cs="Bookman Old Style"/>
          <w:sz w:val="22"/>
          <w:szCs w:val="22"/>
        </w:rPr>
        <w:t>, w tym za okres</w:t>
      </w:r>
      <w:r w:rsidR="00D868EC">
        <w:rPr>
          <w:rFonts w:ascii="Bookman Old Style" w:hAnsi="Bookman Old Style" w:cs="Bookman Old Style"/>
          <w:sz w:val="22"/>
          <w:szCs w:val="22"/>
        </w:rPr>
        <w:t xml:space="preserve"> </w:t>
      </w:r>
      <w:r w:rsidRPr="00D51059">
        <w:rPr>
          <w:rFonts w:ascii="Bookman Old Style" w:hAnsi="Bookman Old Style" w:cs="Bookman Old Style"/>
          <w:sz w:val="22"/>
          <w:szCs w:val="22"/>
        </w:rPr>
        <w:t>udokumentowanej niezdolności do pracy.</w:t>
      </w: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</w:p>
    <w:p w14:paraId="5F301135" w14:textId="77777777" w:rsidR="00BA7398" w:rsidRPr="003345A3" w:rsidRDefault="00BA7398" w:rsidP="0011728C">
      <w:pPr>
        <w:spacing w:after="0" w:line="259" w:lineRule="auto"/>
        <w:ind w:left="0" w:right="0" w:firstLine="0"/>
        <w:jc w:val="left"/>
        <w:rPr>
          <w:rFonts w:ascii="Bookman Old Style" w:hAnsi="Bookman Old Style" w:cs="Bookman Old Style"/>
        </w:rPr>
      </w:pPr>
    </w:p>
    <w:p w14:paraId="52110641" w14:textId="0F02CAFA" w:rsidR="00BA7398" w:rsidRPr="00D51059" w:rsidRDefault="00BA7398">
      <w:pPr>
        <w:pStyle w:val="Nagwek1"/>
        <w:spacing w:after="22"/>
        <w:ind w:left="65" w:right="0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1</w:t>
      </w:r>
      <w:r w:rsidR="00437017">
        <w:rPr>
          <w:rFonts w:ascii="Bookman Old Style" w:hAnsi="Bookman Old Style" w:cs="Bookman Old Style"/>
          <w:b/>
          <w:bCs/>
        </w:rPr>
        <w:t>1</w:t>
      </w:r>
      <w:r w:rsidRPr="00D51059">
        <w:rPr>
          <w:rFonts w:ascii="Bookman Old Style" w:hAnsi="Bookman Old Style" w:cs="Bookman Old Style"/>
          <w:b/>
          <w:bCs/>
        </w:rPr>
        <w:t xml:space="preserve"> </w:t>
      </w:r>
    </w:p>
    <w:p w14:paraId="7229C9F2" w14:textId="77777777" w:rsidR="00BA7398" w:rsidRPr="003345A3" w:rsidRDefault="00BA7398">
      <w:pPr>
        <w:spacing w:after="57" w:line="259" w:lineRule="auto"/>
        <w:ind w:left="0" w:right="526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</w:rPr>
        <w:t xml:space="preserve"> </w:t>
      </w:r>
    </w:p>
    <w:p w14:paraId="3D740A8B" w14:textId="57AE904C" w:rsidR="00BA7398" w:rsidRDefault="00BA7398" w:rsidP="00CF2BA6">
      <w:pPr>
        <w:spacing w:after="8"/>
        <w:ind w:left="65" w:right="0" w:firstLine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Gmina lub podmiot, w którym są organizowane prace społecznie użyteczne niezwłocznie zawiadamia</w:t>
      </w:r>
      <w:r w:rsidR="00D868EC">
        <w:rPr>
          <w:rFonts w:ascii="Bookman Old Style" w:hAnsi="Bookman Old Style" w:cs="Bookman Old Style"/>
          <w:sz w:val="22"/>
          <w:szCs w:val="22"/>
        </w:rPr>
        <w:t xml:space="preserve"> pisemnie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t xml:space="preserve">Dyrektora </w:t>
      </w:r>
      <w:r w:rsidR="00F90163">
        <w:rPr>
          <w:rFonts w:ascii="Bookman Old Style" w:hAnsi="Bookman Old Style" w:cs="Bookman Old Style"/>
          <w:sz w:val="22"/>
          <w:szCs w:val="22"/>
        </w:rPr>
        <w:t>PUP</w:t>
      </w:r>
      <w:r w:rsidR="00D868EC">
        <w:rPr>
          <w:rFonts w:ascii="Bookman Old Style" w:hAnsi="Bookman Old Style" w:cs="Bookman Old Style"/>
          <w:sz w:val="22"/>
          <w:szCs w:val="22"/>
        </w:rPr>
        <w:t xml:space="preserve"> </w:t>
      </w:r>
      <w:r w:rsidRPr="00D51059">
        <w:rPr>
          <w:rFonts w:ascii="Bookman Old Style" w:hAnsi="Bookman Old Style" w:cs="Bookman Old Style"/>
          <w:sz w:val="22"/>
          <w:szCs w:val="22"/>
        </w:rPr>
        <w:t>i właściwego kierownika ośrodka pomocy społecznej</w:t>
      </w:r>
      <w:r w:rsidR="00D868EC">
        <w:rPr>
          <w:rFonts w:ascii="Bookman Old Style" w:hAnsi="Bookman Old Style" w:cs="Bookman Old Style"/>
          <w:sz w:val="22"/>
          <w:szCs w:val="22"/>
        </w:rPr>
        <w:t>, a w przypadku przekształcenia ośrodka pomocy społecznej w centrum usług społecznych</w:t>
      </w:r>
      <w:r w:rsidR="00F90163" w:rsidRPr="00F90163">
        <w:rPr>
          <w:rFonts w:ascii="Bookman Old Style" w:hAnsi="Bookman Old Style" w:cs="Bookman Old Style"/>
          <w:sz w:val="22"/>
          <w:szCs w:val="22"/>
        </w:rPr>
        <w:t xml:space="preserve"> </w:t>
      </w:r>
      <w:r w:rsidR="00F90163">
        <w:rPr>
          <w:rFonts w:ascii="Bookman Old Style" w:hAnsi="Bookman Old Style" w:cs="Bookman Old Style"/>
          <w:sz w:val="22"/>
          <w:szCs w:val="22"/>
        </w:rPr>
        <w:t xml:space="preserve">na podstawie przepisów ustawy </w:t>
      </w:r>
      <w:r w:rsidR="00F90163">
        <w:rPr>
          <w:rFonts w:ascii="Bookman Old Style" w:hAnsi="Bookman Old Style" w:cs="Bookman Old Style"/>
          <w:sz w:val="22"/>
          <w:szCs w:val="22"/>
        </w:rPr>
        <w:br/>
        <w:t xml:space="preserve">z dnia 19 lipca 2019 r. o realizowaniu usług społecznych przez centrum usług społecznych – dyrektora centrum usług społecznych </w:t>
      </w:r>
      <w:r w:rsidR="00D868EC">
        <w:rPr>
          <w:rFonts w:ascii="Bookman Old Style" w:hAnsi="Bookman Old Style" w:cs="Bookman Old Style"/>
          <w:sz w:val="22"/>
          <w:szCs w:val="22"/>
        </w:rPr>
        <w:t>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w przypadku gdy </w:t>
      </w:r>
      <w:r w:rsidR="00D868EC">
        <w:rPr>
          <w:rFonts w:ascii="Bookman Old Style" w:hAnsi="Bookman Old Style" w:cs="Bookman Old Style"/>
          <w:sz w:val="22"/>
          <w:szCs w:val="22"/>
        </w:rPr>
        <w:t>bezrobotny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: </w:t>
      </w:r>
    </w:p>
    <w:p w14:paraId="27C542C6" w14:textId="77777777" w:rsidR="00BA7398" w:rsidRPr="00D51059" w:rsidRDefault="00BA7398" w:rsidP="00CF2BA6">
      <w:pPr>
        <w:numPr>
          <w:ilvl w:val="0"/>
          <w:numId w:val="15"/>
        </w:numPr>
        <w:spacing w:after="0" w:line="269" w:lineRule="auto"/>
        <w:ind w:left="78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nie zgłosi się do wykonywania prac społecznie użytecznych</w:t>
      </w:r>
      <w:r>
        <w:rPr>
          <w:rFonts w:ascii="Bookman Old Style" w:hAnsi="Bookman Old Style" w:cs="Bookman Old Style"/>
          <w:sz w:val="22"/>
          <w:szCs w:val="22"/>
        </w:rPr>
        <w:t xml:space="preserve">,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559F7C52" w14:textId="4AFA51BA" w:rsidR="00BA7398" w:rsidRPr="00D51059" w:rsidRDefault="00BA7398" w:rsidP="00CF2BA6">
      <w:pPr>
        <w:numPr>
          <w:ilvl w:val="0"/>
          <w:numId w:val="15"/>
        </w:numPr>
        <w:spacing w:after="11"/>
        <w:ind w:left="78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nie podejmie przydzielon</w:t>
      </w:r>
      <w:r w:rsidR="00D868EC">
        <w:rPr>
          <w:rFonts w:ascii="Bookman Old Style" w:hAnsi="Bookman Old Style" w:cs="Bookman Old Style"/>
          <w:sz w:val="22"/>
          <w:szCs w:val="22"/>
        </w:rPr>
        <w:t>ych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prac społecznie użyteczn</w:t>
      </w:r>
      <w:r w:rsidR="00D868EC">
        <w:rPr>
          <w:rFonts w:ascii="Bookman Old Style" w:hAnsi="Bookman Old Style" w:cs="Bookman Old Style"/>
          <w:sz w:val="22"/>
          <w:szCs w:val="22"/>
        </w:rPr>
        <w:t>ych</w:t>
      </w:r>
      <w:r>
        <w:rPr>
          <w:rFonts w:ascii="Bookman Old Style" w:hAnsi="Bookman Old Style" w:cs="Bookman Old Style"/>
          <w:sz w:val="22"/>
          <w:szCs w:val="22"/>
        </w:rPr>
        <w:t xml:space="preserve">,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6271402F" w14:textId="77777777" w:rsidR="00BA7398" w:rsidRPr="00D51059" w:rsidRDefault="00BA7398" w:rsidP="00CF2BA6">
      <w:pPr>
        <w:numPr>
          <w:ilvl w:val="0"/>
          <w:numId w:val="15"/>
        </w:numPr>
        <w:spacing w:after="11"/>
        <w:ind w:left="78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opuści miejsce wykonywania prac społecznie użytecznych</w:t>
      </w:r>
      <w:r>
        <w:rPr>
          <w:rFonts w:ascii="Bookman Old Style" w:hAnsi="Bookman Old Style" w:cs="Bookman Old Style"/>
          <w:sz w:val="22"/>
          <w:szCs w:val="22"/>
        </w:rPr>
        <w:t xml:space="preserve">,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2DB84895" w14:textId="77777777" w:rsidR="00BA7398" w:rsidRDefault="00BA7398" w:rsidP="00CF2BA6">
      <w:pPr>
        <w:numPr>
          <w:ilvl w:val="0"/>
          <w:numId w:val="15"/>
        </w:numPr>
        <w:spacing w:after="0" w:line="269" w:lineRule="auto"/>
        <w:ind w:left="78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naruszy porządek i dyscyplinę w miejscu wykonywania pracy społecznie użytecznej</w:t>
      </w:r>
      <w:r>
        <w:rPr>
          <w:rFonts w:ascii="Bookman Old Style" w:hAnsi="Bookman Old Style" w:cs="Bookman Old Style"/>
          <w:sz w:val="22"/>
          <w:szCs w:val="22"/>
        </w:rPr>
        <w:t>,</w:t>
      </w:r>
    </w:p>
    <w:p w14:paraId="562D2E8E" w14:textId="77777777" w:rsidR="00BA7398" w:rsidRDefault="00BA7398" w:rsidP="00CF2BA6">
      <w:pPr>
        <w:numPr>
          <w:ilvl w:val="0"/>
          <w:numId w:val="15"/>
        </w:numPr>
        <w:spacing w:after="0" w:line="269" w:lineRule="auto"/>
        <w:ind w:left="785" w:right="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odmówi wykonywania prac społecznie użytecznych.</w:t>
      </w:r>
    </w:p>
    <w:p w14:paraId="1E5FE4B1" w14:textId="2EF4A00B" w:rsidR="00BA7398" w:rsidRDefault="00BA7398" w:rsidP="00CF2BA6">
      <w:pPr>
        <w:spacing w:after="0" w:line="269" w:lineRule="auto"/>
        <w:ind w:left="542" w:right="0" w:firstLine="75"/>
        <w:rPr>
          <w:rFonts w:ascii="Bookman Old Style" w:hAnsi="Bookman Old Style" w:cs="Bookman Old Style"/>
          <w:sz w:val="22"/>
          <w:szCs w:val="22"/>
        </w:rPr>
      </w:pPr>
    </w:p>
    <w:p w14:paraId="5FD50B61" w14:textId="7E168350" w:rsidR="00BA7398" w:rsidRPr="00D51059" w:rsidRDefault="00BA7398">
      <w:pPr>
        <w:pStyle w:val="Nagwek1"/>
        <w:ind w:left="65" w:right="54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1</w:t>
      </w:r>
      <w:r w:rsidR="00437017">
        <w:rPr>
          <w:rFonts w:ascii="Bookman Old Style" w:hAnsi="Bookman Old Style" w:cs="Bookman Old Style"/>
          <w:b/>
          <w:bCs/>
        </w:rPr>
        <w:t>2</w:t>
      </w:r>
      <w:r w:rsidRPr="00D51059">
        <w:rPr>
          <w:rFonts w:ascii="Bookman Old Style" w:hAnsi="Bookman Old Style" w:cs="Bookman Old Style"/>
          <w:b/>
          <w:bCs/>
        </w:rPr>
        <w:t xml:space="preserve"> </w:t>
      </w:r>
    </w:p>
    <w:p w14:paraId="0B22611B" w14:textId="282D29B2" w:rsidR="00BA7398" w:rsidRPr="00697999" w:rsidRDefault="00BA7398">
      <w:pPr>
        <w:ind w:left="-5" w:right="0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Gmina lub podmiot, w którym są organizowane prace społecznie użyteczne prowad</w:t>
      </w:r>
      <w:r w:rsidRPr="00AE4264">
        <w:rPr>
          <w:rFonts w:ascii="Bookman Old Style" w:hAnsi="Bookman Old Style" w:cs="Bookman Old Style"/>
          <w:sz w:val="22"/>
          <w:szCs w:val="22"/>
        </w:rPr>
        <w:t xml:space="preserve">zi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ewidencję tych prac wykonywanych przez osoby </w:t>
      </w:r>
      <w:r w:rsidR="00EC59B0">
        <w:rPr>
          <w:rFonts w:ascii="Bookman Old Style" w:hAnsi="Bookman Old Style" w:cs="Bookman Old Style"/>
          <w:sz w:val="22"/>
          <w:szCs w:val="22"/>
        </w:rPr>
        <w:t>bezrobotne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, zawierającą dane,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D51059">
        <w:rPr>
          <w:rFonts w:ascii="Bookman Old Style" w:hAnsi="Bookman Old Style" w:cs="Bookman Old Style"/>
          <w:sz w:val="22"/>
          <w:szCs w:val="22"/>
        </w:rPr>
        <w:t xml:space="preserve">o których mowa w § </w:t>
      </w:r>
      <w:r w:rsidR="00437017">
        <w:rPr>
          <w:rFonts w:ascii="Bookman Old Style" w:hAnsi="Bookman Old Style" w:cs="Bookman Old Style"/>
          <w:sz w:val="22"/>
          <w:szCs w:val="22"/>
        </w:rPr>
        <w:t>9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  <w:r w:rsidR="00260ED2">
        <w:rPr>
          <w:rFonts w:ascii="Bookman Old Style" w:hAnsi="Bookman Old Style" w:cs="Bookman Old Style"/>
          <w:sz w:val="22"/>
          <w:szCs w:val="22"/>
        </w:rPr>
        <w:t xml:space="preserve">ust.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1 regulaminu  i ustala wysokość przysługujących im świadczeń, uwzględniając rodzaj wykonywanej pracy – 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załącznik nr 2 do Porozumienia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 w sprawie organizacji prac społecznie użytecznych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. </w:t>
      </w:r>
    </w:p>
    <w:p w14:paraId="233FC350" w14:textId="77777777" w:rsidR="00CF2BA6" w:rsidRDefault="00CF2BA6" w:rsidP="0011728C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6D94F1FF" w14:textId="67D2F64D" w:rsidR="00BA7398" w:rsidRPr="003345A3" w:rsidRDefault="00BA7398" w:rsidP="0011728C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ROZDZIAŁ IV </w:t>
      </w:r>
    </w:p>
    <w:p w14:paraId="0614B35C" w14:textId="77777777" w:rsidR="00BA7398" w:rsidRPr="003345A3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WARUNKI  DOKONYWANIA REFUNDACJI </w:t>
      </w:r>
    </w:p>
    <w:p w14:paraId="63317D4D" w14:textId="77777777" w:rsidR="00BA7398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left"/>
        <w:rPr>
          <w:rFonts w:ascii="Bookman Old Style" w:hAnsi="Bookman Old Style" w:cs="Bookman Old Style"/>
          <w:b/>
          <w:bCs/>
        </w:rPr>
      </w:pPr>
      <w:r w:rsidRPr="003345A3">
        <w:rPr>
          <w:rFonts w:ascii="Bookman Old Style" w:hAnsi="Bookman Old Style" w:cs="Bookman Old Style"/>
          <w:b/>
          <w:bCs/>
        </w:rPr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</w:r>
    </w:p>
    <w:p w14:paraId="7CA0EB9B" w14:textId="58E26397" w:rsidR="00BA7398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1</w:t>
      </w:r>
      <w:r w:rsidR="00437017">
        <w:rPr>
          <w:rFonts w:ascii="Bookman Old Style" w:hAnsi="Bookman Old Style" w:cs="Bookman Old Style"/>
          <w:b/>
          <w:bCs/>
        </w:rPr>
        <w:t>3</w:t>
      </w:r>
    </w:p>
    <w:p w14:paraId="447B8415" w14:textId="77777777" w:rsidR="00BA7398" w:rsidRPr="00D51059" w:rsidRDefault="00BA7398" w:rsidP="003D55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5186ED53" w14:textId="320222A2" w:rsidR="00BA7398" w:rsidRDefault="00BA7398" w:rsidP="00292A4E">
      <w:pPr>
        <w:spacing w:after="0" w:line="276" w:lineRule="auto"/>
        <w:ind w:left="0" w:right="0" w:firstLine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>Na podstawie porozumienia</w:t>
      </w:r>
      <w:r w:rsidR="00EC59B0">
        <w:rPr>
          <w:rFonts w:ascii="Bookman Old Style" w:hAnsi="Bookman Old Style" w:cs="Bookman Old Style"/>
          <w:sz w:val="22"/>
          <w:szCs w:val="22"/>
        </w:rPr>
        <w:t xml:space="preserve">, o którym mowa w </w:t>
      </w:r>
      <w:r w:rsidR="00EC59B0" w:rsidRPr="00EC59B0">
        <w:rPr>
          <w:rFonts w:ascii="Bookman Old Style" w:hAnsi="Bookman Old Style" w:cs="Bookman Old Style"/>
        </w:rPr>
        <w:t>§</w:t>
      </w:r>
      <w:r w:rsidR="00EC59B0">
        <w:rPr>
          <w:rFonts w:ascii="Bookman Old Style" w:hAnsi="Bookman Old Style" w:cs="Bookman Old Style"/>
        </w:rPr>
        <w:t xml:space="preserve"> </w:t>
      </w:r>
      <w:r w:rsidR="00EC59B0">
        <w:rPr>
          <w:rFonts w:ascii="Bookman Old Style" w:hAnsi="Bookman Old Style" w:cs="Bookman Old Style"/>
          <w:sz w:val="22"/>
          <w:szCs w:val="22"/>
        </w:rPr>
        <w:t>8 Regulaminu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i na wniosek gminy  urząd  zobowiązuje się do refundacji ze środków Funduszu Pracy</w:t>
      </w:r>
      <w:r>
        <w:rPr>
          <w:rFonts w:ascii="Bookman Old Style" w:hAnsi="Bookman Old Style" w:cs="Bookman Old Style"/>
          <w:sz w:val="22"/>
          <w:szCs w:val="22"/>
        </w:rPr>
        <w:t>: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404B5EDF" w14:textId="7BA3191F" w:rsidR="00BA7398" w:rsidRDefault="00BA7398" w:rsidP="00AC7B8E">
      <w:pPr>
        <w:numPr>
          <w:ilvl w:val="0"/>
          <w:numId w:val="18"/>
        </w:numPr>
        <w:spacing w:line="276" w:lineRule="auto"/>
        <w:ind w:left="357" w:right="0" w:hanging="357"/>
        <w:rPr>
          <w:rFonts w:ascii="Bookman Old Style" w:hAnsi="Bookman Old Style" w:cs="Bookman Old Style"/>
          <w:sz w:val="22"/>
          <w:szCs w:val="22"/>
        </w:rPr>
      </w:pPr>
      <w:r w:rsidRPr="00904708">
        <w:rPr>
          <w:rFonts w:ascii="Bookman Old Style" w:hAnsi="Bookman Old Style" w:cs="Bookman Old Style"/>
          <w:b/>
          <w:bCs/>
          <w:sz w:val="22"/>
          <w:szCs w:val="22"/>
        </w:rPr>
        <w:t xml:space="preserve">do </w:t>
      </w: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 xml:space="preserve">60% </w:t>
      </w:r>
      <w:r>
        <w:rPr>
          <w:rFonts w:ascii="Bookman Old Style" w:hAnsi="Bookman Old Style" w:cs="Bookman Old Style"/>
          <w:b/>
          <w:bCs/>
          <w:sz w:val="22"/>
          <w:szCs w:val="22"/>
        </w:rPr>
        <w:t>mi</w:t>
      </w: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>nimalne</w:t>
      </w:r>
      <w:r>
        <w:rPr>
          <w:rFonts w:ascii="Bookman Old Style" w:hAnsi="Bookman Old Style" w:cs="Bookman Old Style"/>
          <w:b/>
          <w:bCs/>
          <w:sz w:val="22"/>
          <w:szCs w:val="22"/>
        </w:rPr>
        <w:t>j kwoty</w:t>
      </w:r>
      <w:r w:rsidRPr="00D51059">
        <w:rPr>
          <w:rFonts w:ascii="Bookman Old Style" w:hAnsi="Bookman Old Style" w:cs="Bookman Old Style"/>
          <w:b/>
          <w:bCs/>
          <w:sz w:val="22"/>
          <w:szCs w:val="22"/>
        </w:rPr>
        <w:t xml:space="preserve"> świadczenia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  <w:r w:rsidRPr="00C40BBF">
        <w:rPr>
          <w:rFonts w:ascii="Bookman Old Style" w:hAnsi="Bookman Old Style" w:cs="Bookman Old Style"/>
          <w:sz w:val="22"/>
          <w:szCs w:val="22"/>
        </w:rPr>
        <w:t>przysługującego bezrobotnemu.</w:t>
      </w:r>
    </w:p>
    <w:p w14:paraId="20EDF90E" w14:textId="7ADB1D89" w:rsidR="00EC59B0" w:rsidRPr="00CB36D5" w:rsidRDefault="00BA7398" w:rsidP="00CB36D5">
      <w:pPr>
        <w:numPr>
          <w:ilvl w:val="0"/>
          <w:numId w:val="18"/>
        </w:numPr>
        <w:spacing w:after="217" w:line="276" w:lineRule="auto"/>
        <w:ind w:right="0"/>
        <w:rPr>
          <w:rFonts w:ascii="Bookman Old Style" w:hAnsi="Bookman Old Style" w:cs="Bookman Old Style"/>
          <w:sz w:val="22"/>
          <w:szCs w:val="22"/>
        </w:rPr>
      </w:pPr>
      <w:r w:rsidRPr="003F01AB">
        <w:rPr>
          <w:rFonts w:ascii="Bookman Old Style" w:hAnsi="Bookman Old Style" w:cs="Bookman Old Style"/>
          <w:b/>
          <w:bCs/>
          <w:sz w:val="22"/>
          <w:szCs w:val="22"/>
        </w:rPr>
        <w:lastRenderedPageBreak/>
        <w:t>do 100% minimalnej kwoty świadczenia</w:t>
      </w:r>
      <w:r w:rsidRPr="003F01AB">
        <w:rPr>
          <w:rFonts w:ascii="Bookman Old Style" w:hAnsi="Bookman Old Style" w:cs="Bookman Old Style"/>
          <w:sz w:val="22"/>
          <w:szCs w:val="22"/>
        </w:rPr>
        <w:t xml:space="preserve"> przysługującego bezrobotnemu,</w:t>
      </w:r>
      <w:r w:rsidR="00EC59B0">
        <w:rPr>
          <w:rFonts w:ascii="Bookman Old Style" w:hAnsi="Bookman Old Style" w:cs="Bookman Old Style"/>
          <w:sz w:val="22"/>
          <w:szCs w:val="22"/>
        </w:rPr>
        <w:t xml:space="preserve"> jeżeli został</w:t>
      </w:r>
      <w:r w:rsidRPr="003F01AB">
        <w:rPr>
          <w:rFonts w:ascii="Bookman Old Style" w:hAnsi="Bookman Old Style" w:cs="Bookman Old Style"/>
          <w:sz w:val="22"/>
          <w:szCs w:val="22"/>
        </w:rPr>
        <w:t xml:space="preserve"> skierowany do wykonania prac</w:t>
      </w:r>
      <w:r w:rsidR="00EC59B0">
        <w:rPr>
          <w:rFonts w:ascii="Bookman Old Style" w:hAnsi="Bookman Old Style" w:cs="Bookman Old Style"/>
          <w:sz w:val="22"/>
          <w:szCs w:val="22"/>
        </w:rPr>
        <w:t xml:space="preserve"> społecznie użytecznych</w:t>
      </w:r>
      <w:r w:rsidRPr="003F01AB">
        <w:rPr>
          <w:rFonts w:ascii="Bookman Old Style" w:hAnsi="Bookman Old Style" w:cs="Bookman Old Style"/>
          <w:sz w:val="22"/>
          <w:szCs w:val="22"/>
        </w:rPr>
        <w:t xml:space="preserve"> na rzecz opiekunów osób niepełnosprawnych.</w:t>
      </w:r>
    </w:p>
    <w:p w14:paraId="181ECA8F" w14:textId="6CA56A5A" w:rsidR="00BA7398" w:rsidRDefault="00BA7398" w:rsidP="003D55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  <w:r w:rsidRPr="00D51059">
        <w:rPr>
          <w:rFonts w:ascii="Bookman Old Style" w:hAnsi="Bookman Old Style" w:cs="Bookman Old Style"/>
          <w:b/>
          <w:bCs/>
        </w:rPr>
        <w:t>§ 1</w:t>
      </w:r>
      <w:r w:rsidR="00437017">
        <w:rPr>
          <w:rFonts w:ascii="Bookman Old Style" w:hAnsi="Bookman Old Style" w:cs="Bookman Old Style"/>
          <w:b/>
          <w:bCs/>
        </w:rPr>
        <w:t>4</w:t>
      </w:r>
    </w:p>
    <w:p w14:paraId="704D879E" w14:textId="77777777" w:rsidR="00BA7398" w:rsidRPr="00D51059" w:rsidRDefault="00BA7398" w:rsidP="003D554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6958B706" w14:textId="248DDE7E" w:rsidR="00BA7398" w:rsidRPr="00D51059" w:rsidRDefault="00BA7398">
      <w:pPr>
        <w:spacing w:after="245"/>
        <w:ind w:left="-5" w:right="0"/>
        <w:rPr>
          <w:rFonts w:ascii="Bookman Old Style" w:hAnsi="Bookman Old Style" w:cs="Bookman Old Style"/>
          <w:sz w:val="22"/>
          <w:szCs w:val="22"/>
        </w:rPr>
      </w:pPr>
      <w:r w:rsidRPr="00D51059">
        <w:rPr>
          <w:rFonts w:ascii="Bookman Old Style" w:hAnsi="Bookman Old Style" w:cs="Bookman Old Style"/>
          <w:sz w:val="22"/>
          <w:szCs w:val="22"/>
        </w:rPr>
        <w:t xml:space="preserve">Na wniosek gminy Urząd refunduje ze środków </w:t>
      </w:r>
      <w:r>
        <w:rPr>
          <w:rFonts w:ascii="Bookman Old Style" w:hAnsi="Bookman Old Style" w:cs="Bookman Old Style"/>
          <w:sz w:val="22"/>
          <w:szCs w:val="22"/>
        </w:rPr>
        <w:t>F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unduszu </w:t>
      </w:r>
      <w:r>
        <w:rPr>
          <w:rFonts w:ascii="Bookman Old Style" w:hAnsi="Bookman Old Style" w:cs="Bookman Old Style"/>
          <w:sz w:val="22"/>
          <w:szCs w:val="22"/>
        </w:rPr>
        <w:t>P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racy do wysokości określonej w porozumieniu, o którym mowa w § </w:t>
      </w:r>
      <w:r w:rsidR="00C944D2">
        <w:rPr>
          <w:rFonts w:ascii="Bookman Old Style" w:hAnsi="Bookman Old Style" w:cs="Bookman Old Style"/>
          <w:sz w:val="22"/>
          <w:szCs w:val="22"/>
        </w:rPr>
        <w:t>8</w:t>
      </w:r>
      <w:r>
        <w:rPr>
          <w:rFonts w:ascii="Bookman Old Style" w:hAnsi="Bookman Old Style" w:cs="Bookman Old Style"/>
          <w:sz w:val="22"/>
          <w:szCs w:val="22"/>
        </w:rPr>
        <w:t xml:space="preserve"> niniejszego R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egulaminu, kwotę świadczeń wypłaconych osobom </w:t>
      </w:r>
      <w:r w:rsidR="007441D0">
        <w:rPr>
          <w:rFonts w:ascii="Bookman Old Style" w:hAnsi="Bookman Old Style" w:cs="Bookman Old Style"/>
          <w:sz w:val="22"/>
          <w:szCs w:val="22"/>
        </w:rPr>
        <w:t>bezrobotnym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w poprzednim miesiącu. Do wniosku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D51059">
        <w:rPr>
          <w:rFonts w:ascii="Bookman Old Style" w:hAnsi="Bookman Old Style" w:cs="Bookman Old Style"/>
          <w:sz w:val="22"/>
          <w:szCs w:val="22"/>
        </w:rPr>
        <w:t xml:space="preserve">o refundację stanowiącego 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 xml:space="preserve">załącznik nr 3 do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P</w:t>
      </w:r>
      <w:r w:rsidRPr="00697999"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orozumienia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2"/>
          <w:szCs w:val="22"/>
        </w:rPr>
        <w:t>w sprawie organizacji prac społecznie użytecznych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gmina dołącza: </w:t>
      </w:r>
    </w:p>
    <w:p w14:paraId="0B72607D" w14:textId="4F882340" w:rsidR="00BA7398" w:rsidRPr="00D51059" w:rsidRDefault="00BA7398" w:rsidP="00AC7B8E">
      <w:pPr>
        <w:numPr>
          <w:ilvl w:val="0"/>
          <w:numId w:val="5"/>
        </w:numPr>
        <w:spacing w:line="269" w:lineRule="auto"/>
        <w:ind w:left="357" w:right="0" w:hanging="357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serokopię listy osób </w:t>
      </w:r>
      <w:r w:rsidR="00796DD1">
        <w:rPr>
          <w:rFonts w:ascii="Bookman Old Style" w:hAnsi="Bookman Old Style" w:cs="Bookman Old Style"/>
          <w:sz w:val="22"/>
          <w:szCs w:val="22"/>
        </w:rPr>
        <w:t>bezrobotnych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, którym za wykonywanie prac społecznie użytecznych zgodnie z porozumieniem, wypłacono świadczenie z podaniem jego wysokości oraz z pokwitowaniem </w:t>
      </w:r>
      <w:r>
        <w:rPr>
          <w:rFonts w:ascii="Bookman Old Style" w:hAnsi="Bookman Old Style" w:cs="Bookman Old Style"/>
          <w:sz w:val="22"/>
          <w:szCs w:val="22"/>
        </w:rPr>
        <w:t xml:space="preserve">ich 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odbioru przez osobę </w:t>
      </w:r>
      <w:r w:rsidR="00796DD1">
        <w:rPr>
          <w:rFonts w:ascii="Bookman Old Style" w:hAnsi="Bookman Old Style" w:cs="Bookman Old Style"/>
          <w:sz w:val="22"/>
          <w:szCs w:val="22"/>
        </w:rPr>
        <w:t>bezrobotną</w:t>
      </w:r>
      <w:r>
        <w:rPr>
          <w:rFonts w:ascii="Bookman Old Style" w:hAnsi="Bookman Old Style" w:cs="Bookman Old Style"/>
          <w:sz w:val="22"/>
          <w:szCs w:val="22"/>
        </w:rPr>
        <w:t xml:space="preserve"> lub </w:t>
      </w:r>
      <w:r>
        <w:rPr>
          <w:rFonts w:ascii="Bookman Old Style" w:hAnsi="Bookman Old Style" w:cs="Bookman Old Style"/>
          <w:sz w:val="22"/>
          <w:szCs w:val="22"/>
        </w:rPr>
        <w:br/>
        <w:t>z potwierdzeniem dokonania przelewu,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3DEC3FD3" w14:textId="1310A1EB" w:rsidR="00BA7398" w:rsidRPr="00796DD1" w:rsidRDefault="00C944D2" w:rsidP="00AC7B8E">
      <w:pPr>
        <w:numPr>
          <w:ilvl w:val="0"/>
          <w:numId w:val="5"/>
        </w:numPr>
        <w:spacing w:line="269" w:lineRule="auto"/>
        <w:ind w:left="357" w:right="0" w:hanging="357"/>
        <w:rPr>
          <w:rFonts w:ascii="Bookman Old Style" w:hAnsi="Bookman Old Style" w:cs="Bookman Old Style"/>
          <w:strike/>
          <w:color w:val="auto"/>
          <w:sz w:val="22"/>
          <w:szCs w:val="22"/>
        </w:rPr>
      </w:pPr>
      <w:r w:rsidRPr="00796DD1">
        <w:rPr>
          <w:rFonts w:ascii="Bookman Old Style" w:hAnsi="Bookman Old Style" w:cs="Bookman Old Style"/>
          <w:color w:val="auto"/>
          <w:sz w:val="22"/>
          <w:szCs w:val="22"/>
        </w:rPr>
        <w:t>informację o okresie udokumentowanej niezdolności do pracy,</w:t>
      </w:r>
    </w:p>
    <w:p w14:paraId="2B596622" w14:textId="77777777" w:rsidR="00BA7398" w:rsidRDefault="00BA7398">
      <w:pPr>
        <w:numPr>
          <w:ilvl w:val="0"/>
          <w:numId w:val="5"/>
        </w:numPr>
        <w:spacing w:after="29"/>
        <w:ind w:right="0" w:hanging="36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</w:t>
      </w:r>
      <w:r w:rsidRPr="00D51059">
        <w:rPr>
          <w:rFonts w:ascii="Bookman Old Style" w:hAnsi="Bookman Old Style" w:cs="Bookman Old Style"/>
          <w:sz w:val="22"/>
          <w:szCs w:val="22"/>
        </w:rPr>
        <w:t>serokopi</w:t>
      </w:r>
      <w:r>
        <w:rPr>
          <w:rFonts w:ascii="Bookman Old Style" w:hAnsi="Bookman Old Style" w:cs="Bookman Old Style"/>
          <w:sz w:val="22"/>
          <w:szCs w:val="22"/>
        </w:rPr>
        <w:t>ę</w:t>
      </w:r>
      <w:r w:rsidRPr="00D51059">
        <w:rPr>
          <w:rFonts w:ascii="Bookman Old Style" w:hAnsi="Bookman Old Style" w:cs="Bookman Old Style"/>
          <w:sz w:val="22"/>
          <w:szCs w:val="22"/>
        </w:rPr>
        <w:t xml:space="preserve"> list obecności z podaniem ilości przepracowanych godzin w ciągu dnia. </w:t>
      </w:r>
    </w:p>
    <w:p w14:paraId="1FAFF015" w14:textId="5405BC9A" w:rsidR="00BA7398" w:rsidRPr="00D51059" w:rsidRDefault="00BA7398" w:rsidP="00973636">
      <w:pPr>
        <w:spacing w:after="29"/>
        <w:ind w:left="0" w:right="0" w:firstLine="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Kserokopie dokumentów muszą być potwierdzone za zgodność</w:t>
      </w:r>
      <w:r w:rsidR="00796DD1">
        <w:rPr>
          <w:rFonts w:ascii="Bookman Old Style" w:hAnsi="Bookman Old Style" w:cs="Bookman Old Style"/>
          <w:sz w:val="22"/>
          <w:szCs w:val="22"/>
        </w:rPr>
        <w:t xml:space="preserve"> z </w:t>
      </w:r>
      <w:r w:rsidR="00AE23F7">
        <w:rPr>
          <w:rFonts w:ascii="Bookman Old Style" w:hAnsi="Bookman Old Style" w:cs="Bookman Old Style"/>
          <w:sz w:val="22"/>
          <w:szCs w:val="22"/>
        </w:rPr>
        <w:t>oryginałem</w:t>
      </w:r>
      <w:r>
        <w:rPr>
          <w:rFonts w:ascii="Bookman Old Style" w:hAnsi="Bookman Old Style" w:cs="Bookman Old Style"/>
          <w:sz w:val="22"/>
          <w:szCs w:val="22"/>
        </w:rPr>
        <w:t>.</w:t>
      </w:r>
    </w:p>
    <w:p w14:paraId="3B9A2547" w14:textId="77777777" w:rsidR="00BA7398" w:rsidRPr="003345A3" w:rsidRDefault="00BA7398">
      <w:pPr>
        <w:spacing w:after="219" w:line="259" w:lineRule="auto"/>
        <w:ind w:left="72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</w:rPr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</w:p>
    <w:p w14:paraId="2394F1DB" w14:textId="77777777" w:rsidR="00BA7398" w:rsidRPr="003345A3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>ROZDZIAŁ V</w:t>
      </w:r>
    </w:p>
    <w:p w14:paraId="240F28F7" w14:textId="77777777" w:rsidR="00BA7398" w:rsidRPr="003345A3" w:rsidRDefault="00BA7398" w:rsidP="003D5544">
      <w:pPr>
        <w:spacing w:after="220" w:line="259" w:lineRule="auto"/>
        <w:ind w:left="0" w:right="0" w:firstLine="0"/>
        <w:jc w:val="center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b/>
          <w:bCs/>
        </w:rPr>
        <w:t xml:space="preserve">POSTANOWIENIA KOŃCOWE </w:t>
      </w:r>
    </w:p>
    <w:p w14:paraId="37DBED7C" w14:textId="15B041FB" w:rsidR="00BA7398" w:rsidRDefault="00BA7398" w:rsidP="00C944D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-17" w:right="0" w:firstLine="0"/>
        <w:jc w:val="left"/>
        <w:rPr>
          <w:rFonts w:ascii="Bookman Old Style" w:hAnsi="Bookman Old Style" w:cs="Bookman Old Style"/>
          <w:b/>
          <w:bCs/>
        </w:rPr>
      </w:pPr>
      <w:r w:rsidRPr="003345A3">
        <w:rPr>
          <w:rFonts w:ascii="Bookman Old Style" w:hAnsi="Bookman Old Style" w:cs="Bookman Old Style"/>
          <w:b/>
          <w:bCs/>
        </w:rPr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  <w:t xml:space="preserve"> </w:t>
      </w:r>
      <w:r w:rsidRPr="003345A3">
        <w:rPr>
          <w:rFonts w:ascii="Bookman Old Style" w:hAnsi="Bookman Old Style" w:cs="Bookman Old Style"/>
          <w:b/>
          <w:bCs/>
        </w:rPr>
        <w:tab/>
      </w:r>
      <w:r w:rsidRPr="00D51059">
        <w:rPr>
          <w:rFonts w:ascii="Bookman Old Style" w:hAnsi="Bookman Old Style" w:cs="Bookman Old Style"/>
          <w:b/>
          <w:bCs/>
        </w:rPr>
        <w:t>§ 1</w:t>
      </w:r>
      <w:r w:rsidR="00C944D2">
        <w:rPr>
          <w:rFonts w:ascii="Bookman Old Style" w:hAnsi="Bookman Old Style" w:cs="Bookman Old Style"/>
          <w:b/>
          <w:bCs/>
        </w:rPr>
        <w:t>5</w:t>
      </w:r>
    </w:p>
    <w:p w14:paraId="0B327BE7" w14:textId="77777777" w:rsidR="00BA7398" w:rsidRPr="00D51059" w:rsidRDefault="00BA7398" w:rsidP="0011728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458"/>
        </w:tabs>
        <w:spacing w:after="0" w:line="269" w:lineRule="auto"/>
        <w:ind w:left="0" w:right="0" w:firstLine="0"/>
        <w:jc w:val="center"/>
        <w:rPr>
          <w:rFonts w:ascii="Bookman Old Style" w:hAnsi="Bookman Old Style" w:cs="Bookman Old Style"/>
          <w:b/>
          <w:bCs/>
        </w:rPr>
      </w:pPr>
    </w:p>
    <w:p w14:paraId="1CBA1A98" w14:textId="43090BA8" w:rsidR="00BA7398" w:rsidRPr="00153614" w:rsidRDefault="00BA7398" w:rsidP="00CB36D5">
      <w:pPr>
        <w:spacing w:line="269" w:lineRule="auto"/>
        <w:ind w:left="0" w:right="0" w:firstLine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Wszelkie zmiany i uzupełnienia warunków porozumienia mogą być dokon</w:t>
      </w:r>
      <w:r>
        <w:rPr>
          <w:rFonts w:ascii="Bookman Old Style" w:hAnsi="Bookman Old Style" w:cs="Bookman Old Style"/>
          <w:sz w:val="22"/>
          <w:szCs w:val="22"/>
        </w:rPr>
        <w:t>ywane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</w:t>
      </w:r>
      <w:r w:rsidR="007441D0">
        <w:rPr>
          <w:rFonts w:ascii="Bookman Old Style" w:hAnsi="Bookman Old Style" w:cs="Bookman Old Style"/>
          <w:sz w:val="22"/>
          <w:szCs w:val="22"/>
        </w:rPr>
        <w:br/>
      </w:r>
      <w:r w:rsidRPr="00153614">
        <w:rPr>
          <w:rFonts w:ascii="Bookman Old Style" w:hAnsi="Bookman Old Style" w:cs="Bookman Old Style"/>
          <w:sz w:val="22"/>
          <w:szCs w:val="22"/>
        </w:rPr>
        <w:t xml:space="preserve">w drodze aneksu do porozumienia. </w:t>
      </w:r>
    </w:p>
    <w:p w14:paraId="2A9AF8FC" w14:textId="51CCB6F3" w:rsidR="00BA7398" w:rsidRPr="00153614" w:rsidRDefault="00BA7398">
      <w:pPr>
        <w:pStyle w:val="Nagwek1"/>
        <w:ind w:left="65" w:right="217"/>
        <w:rPr>
          <w:rFonts w:ascii="Bookman Old Style" w:hAnsi="Bookman Old Style" w:cs="Bookman Old Style"/>
          <w:b/>
          <w:bCs/>
        </w:rPr>
      </w:pPr>
      <w:r w:rsidRPr="00153614">
        <w:rPr>
          <w:rFonts w:ascii="Bookman Old Style" w:hAnsi="Bookman Old Style" w:cs="Bookman Old Style"/>
          <w:b/>
          <w:bCs/>
        </w:rPr>
        <w:t>§ 1</w:t>
      </w:r>
      <w:r w:rsidR="00C944D2">
        <w:rPr>
          <w:rFonts w:ascii="Bookman Old Style" w:hAnsi="Bookman Old Style" w:cs="Bookman Old Style"/>
          <w:b/>
          <w:bCs/>
        </w:rPr>
        <w:t>6</w:t>
      </w:r>
      <w:r w:rsidRPr="00153614">
        <w:rPr>
          <w:rFonts w:ascii="Bookman Old Style" w:hAnsi="Bookman Old Style" w:cs="Bookman Old Style"/>
          <w:b/>
          <w:bCs/>
        </w:rPr>
        <w:t xml:space="preserve"> </w:t>
      </w:r>
    </w:p>
    <w:p w14:paraId="164EA521" w14:textId="77777777" w:rsidR="00BA7398" w:rsidRPr="00153614" w:rsidRDefault="00BA7398">
      <w:pPr>
        <w:spacing w:after="249"/>
        <w:ind w:left="-5" w:right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 xml:space="preserve">W sprawach nieuregulowanych w niniejszym regulaminie mają zastosowanie przepisy: </w:t>
      </w:r>
    </w:p>
    <w:p w14:paraId="6221A4B3" w14:textId="44736889" w:rsidR="00BA7398" w:rsidRPr="00153614" w:rsidRDefault="00BA7398" w:rsidP="00292A4E">
      <w:pPr>
        <w:numPr>
          <w:ilvl w:val="0"/>
          <w:numId w:val="7"/>
        </w:numPr>
        <w:spacing w:after="47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Ustaw</w:t>
      </w:r>
      <w:r w:rsidR="00AE23F7">
        <w:rPr>
          <w:rFonts w:ascii="Bookman Old Style" w:hAnsi="Bookman Old Style" w:cs="Bookman Old Style"/>
          <w:sz w:val="22"/>
          <w:szCs w:val="22"/>
        </w:rPr>
        <w:t>y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z dnia 20 </w:t>
      </w:r>
      <w:r w:rsidR="00C944D2">
        <w:rPr>
          <w:rFonts w:ascii="Bookman Old Style" w:hAnsi="Bookman Old Style" w:cs="Bookman Old Style"/>
          <w:sz w:val="22"/>
          <w:szCs w:val="22"/>
        </w:rPr>
        <w:t>marca 2025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r. o </w:t>
      </w:r>
      <w:r w:rsidR="00C944D2">
        <w:rPr>
          <w:rFonts w:ascii="Bookman Old Style" w:hAnsi="Bookman Old Style" w:cs="Bookman Old Style"/>
          <w:sz w:val="22"/>
          <w:szCs w:val="22"/>
        </w:rPr>
        <w:t xml:space="preserve">rynku </w:t>
      </w:r>
      <w:r w:rsidRPr="00153614">
        <w:rPr>
          <w:rFonts w:ascii="Bookman Old Style" w:hAnsi="Bookman Old Style" w:cs="Bookman Old Style"/>
          <w:sz w:val="22"/>
          <w:szCs w:val="22"/>
        </w:rPr>
        <w:t>pr</w:t>
      </w:r>
      <w:r w:rsidR="00C944D2">
        <w:rPr>
          <w:rFonts w:ascii="Bookman Old Style" w:hAnsi="Bookman Old Style" w:cs="Bookman Old Style"/>
          <w:sz w:val="22"/>
          <w:szCs w:val="22"/>
        </w:rPr>
        <w:t>acy i służbach zatrudnienia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(Dz. U. </w:t>
      </w:r>
      <w:r w:rsidR="00C944D2">
        <w:rPr>
          <w:rFonts w:ascii="Bookman Old Style" w:hAnsi="Bookman Old Style" w:cs="Bookman Old Style"/>
          <w:sz w:val="22"/>
          <w:szCs w:val="22"/>
        </w:rPr>
        <w:br/>
      </w:r>
      <w:r w:rsidRPr="00153614">
        <w:rPr>
          <w:rFonts w:ascii="Bookman Old Style" w:hAnsi="Bookman Old Style" w:cs="Bookman Old Style"/>
          <w:sz w:val="22"/>
          <w:szCs w:val="22"/>
        </w:rPr>
        <w:t>z 20</w:t>
      </w:r>
      <w:r w:rsidR="00C944D2">
        <w:rPr>
          <w:rFonts w:ascii="Bookman Old Style" w:hAnsi="Bookman Old Style" w:cs="Bookman Old Style"/>
          <w:sz w:val="22"/>
          <w:szCs w:val="22"/>
        </w:rPr>
        <w:t>25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r. poz. </w:t>
      </w:r>
      <w:r w:rsidR="00C944D2">
        <w:rPr>
          <w:rFonts w:ascii="Bookman Old Style" w:hAnsi="Bookman Old Style" w:cs="Bookman Old Style"/>
          <w:sz w:val="22"/>
          <w:szCs w:val="22"/>
        </w:rPr>
        <w:t>620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z</w:t>
      </w:r>
      <w:r w:rsidR="00C944D2">
        <w:rPr>
          <w:rFonts w:ascii="Bookman Old Style" w:hAnsi="Bookman Old Style" w:cs="Bookman Old Style"/>
          <w:sz w:val="22"/>
          <w:szCs w:val="22"/>
        </w:rPr>
        <w:t>e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zm</w:t>
      </w:r>
      <w:r>
        <w:rPr>
          <w:rFonts w:ascii="Bookman Old Style" w:hAnsi="Bookman Old Style" w:cs="Bookman Old Style"/>
          <w:sz w:val="22"/>
          <w:szCs w:val="22"/>
        </w:rPr>
        <w:t>.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). </w:t>
      </w:r>
    </w:p>
    <w:p w14:paraId="1C552289" w14:textId="77148010" w:rsidR="00BA7398" w:rsidRPr="00153614" w:rsidRDefault="00BA7398" w:rsidP="00F72A64">
      <w:pPr>
        <w:numPr>
          <w:ilvl w:val="0"/>
          <w:numId w:val="7"/>
        </w:numPr>
        <w:spacing w:after="7"/>
        <w:ind w:right="0" w:hanging="36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Ustaw</w:t>
      </w:r>
      <w:r w:rsidR="00AE23F7">
        <w:rPr>
          <w:rFonts w:ascii="Bookman Old Style" w:hAnsi="Bookman Old Style" w:cs="Bookman Old Style"/>
          <w:sz w:val="22"/>
          <w:szCs w:val="22"/>
        </w:rPr>
        <w:t>y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z dnia 12 marca 2004 r. o pomocy społecznej (Dz. U. z 20</w:t>
      </w:r>
      <w:r w:rsidR="00C944D2">
        <w:rPr>
          <w:rFonts w:ascii="Bookman Old Style" w:hAnsi="Bookman Old Style" w:cs="Bookman Old Style"/>
          <w:sz w:val="22"/>
          <w:szCs w:val="22"/>
        </w:rPr>
        <w:t>25</w:t>
      </w:r>
      <w:r>
        <w:rPr>
          <w:rFonts w:ascii="Bookman Old Style" w:hAnsi="Bookman Old Style" w:cs="Bookman Old Style"/>
          <w:sz w:val="22"/>
          <w:szCs w:val="22"/>
        </w:rPr>
        <w:t xml:space="preserve"> r.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Bookman Old Style"/>
          <w:sz w:val="22"/>
          <w:szCs w:val="22"/>
        </w:rPr>
        <w:br/>
      </w:r>
      <w:r w:rsidRPr="00153614">
        <w:rPr>
          <w:rFonts w:ascii="Bookman Old Style" w:hAnsi="Bookman Old Style" w:cs="Bookman Old Style"/>
          <w:sz w:val="22"/>
          <w:szCs w:val="22"/>
        </w:rPr>
        <w:t xml:space="preserve">poz. </w:t>
      </w:r>
      <w:r>
        <w:rPr>
          <w:rFonts w:ascii="Bookman Old Style" w:hAnsi="Bookman Old Style" w:cs="Bookman Old Style"/>
          <w:sz w:val="22"/>
          <w:szCs w:val="22"/>
        </w:rPr>
        <w:t>1</w:t>
      </w:r>
      <w:r w:rsidR="00C944D2">
        <w:rPr>
          <w:rFonts w:ascii="Bookman Old Style" w:hAnsi="Bookman Old Style" w:cs="Bookman Old Style"/>
          <w:sz w:val="22"/>
          <w:szCs w:val="22"/>
        </w:rPr>
        <w:t>214</w:t>
      </w:r>
      <w:r>
        <w:rPr>
          <w:rFonts w:ascii="Bookman Old Style" w:hAnsi="Bookman Old Style" w:cs="Bookman Old Style"/>
          <w:sz w:val="22"/>
          <w:szCs w:val="22"/>
        </w:rPr>
        <w:t xml:space="preserve"> z</w:t>
      </w:r>
      <w:r w:rsidR="00C944D2">
        <w:rPr>
          <w:rFonts w:ascii="Bookman Old Style" w:hAnsi="Bookman Old Style" w:cs="Bookman Old Style"/>
          <w:sz w:val="22"/>
          <w:szCs w:val="22"/>
        </w:rPr>
        <w:t>e</w:t>
      </w:r>
      <w:r>
        <w:rPr>
          <w:rFonts w:ascii="Bookman Old Style" w:hAnsi="Bookman Old Style" w:cs="Bookman Old Style"/>
          <w:sz w:val="22"/>
          <w:szCs w:val="22"/>
        </w:rPr>
        <w:t xml:space="preserve"> zm.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). </w:t>
      </w:r>
    </w:p>
    <w:p w14:paraId="091AAA74" w14:textId="77777777" w:rsidR="00BA7398" w:rsidRPr="00153614" w:rsidRDefault="00BA7398" w:rsidP="0011728C">
      <w:pPr>
        <w:spacing w:after="0" w:line="259" w:lineRule="auto"/>
        <w:ind w:left="0" w:right="0" w:firstLine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5F09DEF5" w14:textId="73AED8FB" w:rsidR="00BA7398" w:rsidRPr="00153614" w:rsidRDefault="00BA7398" w:rsidP="00292A4E">
      <w:pPr>
        <w:pStyle w:val="Nagwek1"/>
        <w:ind w:left="65" w:right="216"/>
        <w:rPr>
          <w:rFonts w:ascii="Bookman Old Style" w:hAnsi="Bookman Old Style" w:cs="Bookman Old Style"/>
          <w:b/>
          <w:bCs/>
        </w:rPr>
      </w:pPr>
      <w:r w:rsidRPr="00153614">
        <w:rPr>
          <w:rFonts w:ascii="Bookman Old Style" w:hAnsi="Bookman Old Style" w:cs="Bookman Old Style"/>
          <w:b/>
          <w:bCs/>
        </w:rPr>
        <w:t>§ 1</w:t>
      </w:r>
      <w:r w:rsidR="00C944D2">
        <w:rPr>
          <w:rFonts w:ascii="Bookman Old Style" w:hAnsi="Bookman Old Style" w:cs="Bookman Old Style"/>
          <w:b/>
          <w:bCs/>
        </w:rPr>
        <w:t>7</w:t>
      </w:r>
    </w:p>
    <w:p w14:paraId="64950736" w14:textId="14689A49" w:rsidR="00BA7398" w:rsidRDefault="00BA7398" w:rsidP="00CB36D5">
      <w:pPr>
        <w:ind w:left="-5" w:right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Regulamin wchodzi w życie z dniem</w:t>
      </w:r>
      <w:r w:rsidR="008B34A4">
        <w:rPr>
          <w:rFonts w:ascii="Bookman Old Style" w:hAnsi="Bookman Old Style" w:cs="Bookman Old Style"/>
          <w:sz w:val="22"/>
          <w:szCs w:val="22"/>
        </w:rPr>
        <w:t xml:space="preserve"> </w:t>
      </w:r>
      <w:r w:rsidR="00094326">
        <w:rPr>
          <w:rFonts w:ascii="Bookman Old Style" w:hAnsi="Bookman Old Style" w:cs="Bookman Old Style"/>
          <w:sz w:val="22"/>
          <w:szCs w:val="22"/>
        </w:rPr>
        <w:t>18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="007441D0">
        <w:rPr>
          <w:rFonts w:ascii="Bookman Old Style" w:hAnsi="Bookman Old Style" w:cs="Bookman Old Style"/>
          <w:sz w:val="22"/>
          <w:szCs w:val="22"/>
        </w:rPr>
        <w:t>lutego</w:t>
      </w:r>
      <w:r>
        <w:rPr>
          <w:rFonts w:ascii="Bookman Old Style" w:hAnsi="Bookman Old Style" w:cs="Bookman Old Style"/>
          <w:sz w:val="22"/>
          <w:szCs w:val="22"/>
        </w:rPr>
        <w:t xml:space="preserve"> </w:t>
      </w:r>
      <w:r w:rsidRPr="00153614">
        <w:rPr>
          <w:rFonts w:ascii="Bookman Old Style" w:hAnsi="Bookman Old Style" w:cs="Bookman Old Style"/>
          <w:sz w:val="22"/>
          <w:szCs w:val="22"/>
        </w:rPr>
        <w:t>20</w:t>
      </w:r>
      <w:r>
        <w:rPr>
          <w:rFonts w:ascii="Bookman Old Style" w:hAnsi="Bookman Old Style" w:cs="Bookman Old Style"/>
          <w:sz w:val="22"/>
          <w:szCs w:val="22"/>
        </w:rPr>
        <w:t>2</w:t>
      </w:r>
      <w:r w:rsidR="00C944D2">
        <w:rPr>
          <w:rFonts w:ascii="Bookman Old Style" w:hAnsi="Bookman Old Style" w:cs="Bookman Old Style"/>
          <w:sz w:val="22"/>
          <w:szCs w:val="22"/>
        </w:rPr>
        <w:t>6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r. </w:t>
      </w:r>
    </w:p>
    <w:p w14:paraId="4442958F" w14:textId="67F58F3C" w:rsidR="00BA7398" w:rsidRPr="00153614" w:rsidRDefault="00BA7398" w:rsidP="0017592B">
      <w:pPr>
        <w:spacing w:after="222" w:line="259" w:lineRule="auto"/>
        <w:ind w:left="0" w:right="0" w:firstLine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Łask, dnia</w:t>
      </w:r>
      <w:r w:rsidR="008B34A4">
        <w:rPr>
          <w:rFonts w:ascii="Bookman Old Style" w:hAnsi="Bookman Old Style" w:cs="Bookman Old Style"/>
          <w:sz w:val="22"/>
          <w:szCs w:val="22"/>
        </w:rPr>
        <w:t xml:space="preserve"> </w:t>
      </w:r>
      <w:r w:rsidR="00094326">
        <w:rPr>
          <w:rFonts w:ascii="Bookman Old Style" w:hAnsi="Bookman Old Style" w:cs="Bookman Old Style"/>
          <w:sz w:val="22"/>
          <w:szCs w:val="22"/>
        </w:rPr>
        <w:t>18</w:t>
      </w:r>
      <w:r w:rsidR="008B34A4">
        <w:rPr>
          <w:rFonts w:ascii="Bookman Old Style" w:hAnsi="Bookman Old Style" w:cs="Bookman Old Style"/>
          <w:sz w:val="22"/>
          <w:szCs w:val="22"/>
        </w:rPr>
        <w:t>.</w:t>
      </w:r>
      <w:r w:rsidRPr="00153614">
        <w:rPr>
          <w:rFonts w:ascii="Bookman Old Style" w:hAnsi="Bookman Old Style" w:cs="Bookman Old Style"/>
          <w:sz w:val="22"/>
          <w:szCs w:val="22"/>
        </w:rPr>
        <w:t>0</w:t>
      </w:r>
      <w:r w:rsidR="007441D0">
        <w:rPr>
          <w:rFonts w:ascii="Bookman Old Style" w:hAnsi="Bookman Old Style" w:cs="Bookman Old Style"/>
          <w:sz w:val="22"/>
          <w:szCs w:val="22"/>
        </w:rPr>
        <w:t>2</w:t>
      </w:r>
      <w:r>
        <w:rPr>
          <w:rFonts w:ascii="Bookman Old Style" w:hAnsi="Bookman Old Style" w:cs="Bookman Old Style"/>
          <w:sz w:val="22"/>
          <w:szCs w:val="22"/>
        </w:rPr>
        <w:t>.</w:t>
      </w:r>
      <w:r w:rsidRPr="00153614">
        <w:rPr>
          <w:rFonts w:ascii="Bookman Old Style" w:hAnsi="Bookman Old Style" w:cs="Bookman Old Style"/>
          <w:sz w:val="22"/>
          <w:szCs w:val="22"/>
        </w:rPr>
        <w:t>20</w:t>
      </w:r>
      <w:r>
        <w:rPr>
          <w:rFonts w:ascii="Bookman Old Style" w:hAnsi="Bookman Old Style" w:cs="Bookman Old Style"/>
          <w:sz w:val="22"/>
          <w:szCs w:val="22"/>
        </w:rPr>
        <w:t>2</w:t>
      </w:r>
      <w:r w:rsidR="00C944D2">
        <w:rPr>
          <w:rFonts w:ascii="Bookman Old Style" w:hAnsi="Bookman Old Style" w:cs="Bookman Old Style"/>
          <w:sz w:val="22"/>
          <w:szCs w:val="22"/>
        </w:rPr>
        <w:t>6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r.                                                      </w:t>
      </w:r>
    </w:p>
    <w:p w14:paraId="49705ADA" w14:textId="77777777" w:rsidR="00BA7398" w:rsidRPr="00153614" w:rsidRDefault="00BA7398" w:rsidP="00153614">
      <w:pPr>
        <w:spacing w:after="0" w:line="240" w:lineRule="auto"/>
        <w:ind w:left="5664" w:right="0"/>
        <w:rPr>
          <w:rFonts w:ascii="Bookman Old Style" w:hAnsi="Bookman Old Style" w:cs="Bookman Old Style"/>
          <w:sz w:val="22"/>
          <w:szCs w:val="22"/>
        </w:rPr>
      </w:pPr>
      <w:r w:rsidRPr="00153614">
        <w:rPr>
          <w:rFonts w:ascii="Bookman Old Style" w:hAnsi="Bookman Old Style" w:cs="Bookman Old Style"/>
          <w:sz w:val="22"/>
          <w:szCs w:val="22"/>
        </w:rPr>
        <w:t>………………………………</w:t>
      </w:r>
      <w:r>
        <w:rPr>
          <w:rFonts w:ascii="Bookman Old Style" w:hAnsi="Bookman Old Style" w:cs="Bookman Old Style"/>
          <w:sz w:val="22"/>
          <w:szCs w:val="22"/>
        </w:rPr>
        <w:t>……</w:t>
      </w:r>
      <w:r w:rsidRPr="00153614">
        <w:rPr>
          <w:rFonts w:ascii="Bookman Old Style" w:hAnsi="Bookman Old Style" w:cs="Bookman Old Style"/>
          <w:sz w:val="22"/>
          <w:szCs w:val="22"/>
        </w:rPr>
        <w:t xml:space="preserve"> </w:t>
      </w:r>
    </w:p>
    <w:p w14:paraId="7E0105CF" w14:textId="791E83E9" w:rsidR="00BA7398" w:rsidRPr="00060A51" w:rsidRDefault="00BA7398" w:rsidP="007441D0">
      <w:pPr>
        <w:tabs>
          <w:tab w:val="center" w:pos="1193"/>
          <w:tab w:val="center" w:pos="1901"/>
          <w:tab w:val="center" w:pos="2609"/>
          <w:tab w:val="center" w:pos="3317"/>
          <w:tab w:val="center" w:pos="4025"/>
          <w:tab w:val="center" w:pos="4733"/>
          <w:tab w:val="center" w:pos="6662"/>
        </w:tabs>
        <w:spacing w:after="0" w:line="240" w:lineRule="auto"/>
        <w:ind w:left="0" w:right="0" w:firstLine="0"/>
        <w:jc w:val="left"/>
        <w:rPr>
          <w:rFonts w:ascii="Bookman Old Style" w:hAnsi="Bookman Old Style" w:cs="Bookman Old Style"/>
        </w:rPr>
      </w:pPr>
      <w:r w:rsidRPr="003345A3">
        <w:rPr>
          <w:rFonts w:ascii="Bookman Old Style" w:hAnsi="Bookman Old Style" w:cs="Bookman Old Style"/>
          <w:sz w:val="22"/>
          <w:szCs w:val="22"/>
        </w:rPr>
        <w:tab/>
      </w:r>
      <w:r w:rsidRPr="003345A3">
        <w:rPr>
          <w:rFonts w:ascii="Bookman Old Style" w:hAnsi="Bookman Old Style" w:cs="Bookman Old Style"/>
        </w:rPr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  <w:t xml:space="preserve"> </w:t>
      </w:r>
      <w:r w:rsidRPr="003345A3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  <w:i/>
          <w:iCs/>
          <w:sz w:val="18"/>
          <w:szCs w:val="18"/>
        </w:rPr>
        <w:t xml:space="preserve">                  (</w:t>
      </w:r>
      <w:r w:rsidRPr="00153614">
        <w:rPr>
          <w:rFonts w:ascii="Bookman Old Style" w:hAnsi="Bookman Old Style" w:cs="Bookman Old Style"/>
          <w:i/>
          <w:iCs/>
          <w:sz w:val="18"/>
          <w:szCs w:val="18"/>
        </w:rPr>
        <w:t>piecz</w:t>
      </w:r>
      <w:r w:rsidR="008B34A4">
        <w:rPr>
          <w:rFonts w:ascii="Bookman Old Style" w:hAnsi="Bookman Old Style" w:cs="Bookman Old Style"/>
          <w:i/>
          <w:iCs/>
          <w:sz w:val="18"/>
          <w:szCs w:val="18"/>
        </w:rPr>
        <w:t>ątka</w:t>
      </w:r>
      <w:r w:rsidRPr="00153614">
        <w:rPr>
          <w:rFonts w:ascii="Bookman Old Style" w:hAnsi="Bookman Old Style" w:cs="Bookman Old Style"/>
          <w:i/>
          <w:iCs/>
          <w:sz w:val="18"/>
          <w:szCs w:val="18"/>
        </w:rPr>
        <w:t xml:space="preserve"> i </w:t>
      </w:r>
      <w:r>
        <w:rPr>
          <w:rFonts w:ascii="Bookman Old Style" w:hAnsi="Bookman Old Style" w:cs="Bookman Old Style"/>
          <w:i/>
          <w:iCs/>
          <w:sz w:val="18"/>
          <w:szCs w:val="18"/>
        </w:rPr>
        <w:t>podpis dyrektora PUP)</w:t>
      </w:r>
    </w:p>
    <w:sectPr w:rsidR="00BA7398" w:rsidRPr="00060A51" w:rsidSect="009D3127">
      <w:pgSz w:w="11906" w:h="16838" w:code="9"/>
      <w:pgMar w:top="851" w:right="1412" w:bottom="145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279D" w14:textId="77777777" w:rsidR="0029391E" w:rsidRDefault="0029391E" w:rsidP="00060A51">
      <w:pPr>
        <w:spacing w:after="0" w:line="240" w:lineRule="auto"/>
      </w:pPr>
      <w:r>
        <w:separator/>
      </w:r>
    </w:p>
  </w:endnote>
  <w:endnote w:type="continuationSeparator" w:id="0">
    <w:p w14:paraId="3B2964A2" w14:textId="77777777" w:rsidR="0029391E" w:rsidRDefault="0029391E" w:rsidP="0006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5D06" w14:textId="77777777" w:rsidR="0029391E" w:rsidRDefault="0029391E" w:rsidP="00060A51">
      <w:pPr>
        <w:spacing w:after="0" w:line="240" w:lineRule="auto"/>
      </w:pPr>
      <w:r>
        <w:separator/>
      </w:r>
    </w:p>
  </w:footnote>
  <w:footnote w:type="continuationSeparator" w:id="0">
    <w:p w14:paraId="74D0895A" w14:textId="77777777" w:rsidR="0029391E" w:rsidRDefault="0029391E" w:rsidP="00060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F85"/>
    <w:multiLevelType w:val="hybridMultilevel"/>
    <w:tmpl w:val="94865BDA"/>
    <w:lvl w:ilvl="0" w:tplc="E7DC7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508"/>
    <w:multiLevelType w:val="hybridMultilevel"/>
    <w:tmpl w:val="B3068D8A"/>
    <w:lvl w:ilvl="0" w:tplc="9A44B8CA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14AD5DF2"/>
    <w:multiLevelType w:val="hybridMultilevel"/>
    <w:tmpl w:val="94D2C12A"/>
    <w:lvl w:ilvl="0" w:tplc="E43EC4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C3A61"/>
    <w:multiLevelType w:val="hybridMultilevel"/>
    <w:tmpl w:val="2208D4B8"/>
    <w:lvl w:ilvl="0" w:tplc="493CD48C">
      <w:start w:val="1"/>
      <w:numFmt w:val="decimal"/>
      <w:lvlText w:val="%1."/>
      <w:lvlJc w:val="left"/>
      <w:pPr>
        <w:ind w:left="345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ED27890">
      <w:start w:val="1"/>
      <w:numFmt w:val="decimal"/>
      <w:lvlText w:val="%2."/>
      <w:lvlJc w:val="left"/>
      <w:pPr>
        <w:ind w:left="935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47C371A">
      <w:start w:val="1"/>
      <w:numFmt w:val="lowerRoman"/>
      <w:lvlText w:val="%3"/>
      <w:lvlJc w:val="left"/>
      <w:pPr>
        <w:ind w:left="165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79EAE2E">
      <w:start w:val="1"/>
      <w:numFmt w:val="decimal"/>
      <w:lvlText w:val="%4"/>
      <w:lvlJc w:val="left"/>
      <w:pPr>
        <w:ind w:left="23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EBAD832">
      <w:start w:val="1"/>
      <w:numFmt w:val="lowerLetter"/>
      <w:lvlText w:val="%5"/>
      <w:lvlJc w:val="left"/>
      <w:pPr>
        <w:ind w:left="309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D5851A8">
      <w:start w:val="1"/>
      <w:numFmt w:val="lowerRoman"/>
      <w:lvlText w:val="%6"/>
      <w:lvlJc w:val="left"/>
      <w:pPr>
        <w:ind w:left="381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6EE525A">
      <w:start w:val="1"/>
      <w:numFmt w:val="decimal"/>
      <w:lvlText w:val="%7"/>
      <w:lvlJc w:val="left"/>
      <w:pPr>
        <w:ind w:left="453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96C0F32">
      <w:start w:val="1"/>
      <w:numFmt w:val="lowerLetter"/>
      <w:lvlText w:val="%8"/>
      <w:lvlJc w:val="left"/>
      <w:pPr>
        <w:ind w:left="525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1BAE166">
      <w:start w:val="1"/>
      <w:numFmt w:val="lowerRoman"/>
      <w:lvlText w:val="%9"/>
      <w:lvlJc w:val="left"/>
      <w:pPr>
        <w:ind w:left="59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1A76545E"/>
    <w:multiLevelType w:val="hybridMultilevel"/>
    <w:tmpl w:val="0AFEFE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D67950"/>
    <w:multiLevelType w:val="hybridMultilevel"/>
    <w:tmpl w:val="4D1EFC04"/>
    <w:lvl w:ilvl="0" w:tplc="8F009DF6">
      <w:start w:val="1"/>
      <w:numFmt w:val="lowerLetter"/>
      <w:lvlText w:val="%1)"/>
      <w:lvlJc w:val="left"/>
      <w:pPr>
        <w:ind w:left="2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63" w:hanging="360"/>
      </w:pPr>
    </w:lvl>
    <w:lvl w:ilvl="2" w:tplc="0415001B">
      <w:start w:val="1"/>
      <w:numFmt w:val="lowerRoman"/>
      <w:lvlText w:val="%3."/>
      <w:lvlJc w:val="right"/>
      <w:pPr>
        <w:ind w:left="1683" w:hanging="180"/>
      </w:pPr>
    </w:lvl>
    <w:lvl w:ilvl="3" w:tplc="0415000F">
      <w:start w:val="1"/>
      <w:numFmt w:val="decimal"/>
      <w:lvlText w:val="%4."/>
      <w:lvlJc w:val="left"/>
      <w:pPr>
        <w:ind w:left="2403" w:hanging="360"/>
      </w:pPr>
    </w:lvl>
    <w:lvl w:ilvl="4" w:tplc="04150019">
      <w:start w:val="1"/>
      <w:numFmt w:val="lowerLetter"/>
      <w:lvlText w:val="%5."/>
      <w:lvlJc w:val="left"/>
      <w:pPr>
        <w:ind w:left="3123" w:hanging="360"/>
      </w:pPr>
    </w:lvl>
    <w:lvl w:ilvl="5" w:tplc="0415001B">
      <w:start w:val="1"/>
      <w:numFmt w:val="lowerRoman"/>
      <w:lvlText w:val="%6."/>
      <w:lvlJc w:val="right"/>
      <w:pPr>
        <w:ind w:left="3843" w:hanging="180"/>
      </w:pPr>
    </w:lvl>
    <w:lvl w:ilvl="6" w:tplc="0415000F">
      <w:start w:val="1"/>
      <w:numFmt w:val="decimal"/>
      <w:lvlText w:val="%7."/>
      <w:lvlJc w:val="left"/>
      <w:pPr>
        <w:ind w:left="4563" w:hanging="360"/>
      </w:pPr>
    </w:lvl>
    <w:lvl w:ilvl="7" w:tplc="04150019">
      <w:start w:val="1"/>
      <w:numFmt w:val="lowerLetter"/>
      <w:lvlText w:val="%8."/>
      <w:lvlJc w:val="left"/>
      <w:pPr>
        <w:ind w:left="5283" w:hanging="360"/>
      </w:pPr>
    </w:lvl>
    <w:lvl w:ilvl="8" w:tplc="0415001B">
      <w:start w:val="1"/>
      <w:numFmt w:val="lowerRoman"/>
      <w:lvlText w:val="%9."/>
      <w:lvlJc w:val="right"/>
      <w:pPr>
        <w:ind w:left="6003" w:hanging="180"/>
      </w:pPr>
    </w:lvl>
  </w:abstractNum>
  <w:abstractNum w:abstractNumId="6" w15:restartNumberingAfterBreak="0">
    <w:nsid w:val="296D027C"/>
    <w:multiLevelType w:val="hybridMultilevel"/>
    <w:tmpl w:val="C7D260D6"/>
    <w:lvl w:ilvl="0" w:tplc="717C1614">
      <w:start w:val="1"/>
      <w:numFmt w:val="decimal"/>
      <w:lvlText w:val="%1."/>
      <w:lvlJc w:val="left"/>
      <w:pPr>
        <w:ind w:left="720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5EA4B24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C926054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870AB28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BFB627BC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EE46438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4088B54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6BC41C0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A68B4F2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2D5C5737"/>
    <w:multiLevelType w:val="hybridMultilevel"/>
    <w:tmpl w:val="6BCE5384"/>
    <w:lvl w:ilvl="0" w:tplc="5156AFC4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00E50F6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7AA689A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E8EDF56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0EDD5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C70540E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2E2350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E8424B2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B1C15E0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36192552"/>
    <w:multiLevelType w:val="hybridMultilevel"/>
    <w:tmpl w:val="9E407B80"/>
    <w:lvl w:ilvl="0" w:tplc="9C500E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16A331B"/>
    <w:multiLevelType w:val="hybridMultilevel"/>
    <w:tmpl w:val="401278D0"/>
    <w:lvl w:ilvl="0" w:tplc="5FA23F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42446B04"/>
    <w:multiLevelType w:val="hybridMultilevel"/>
    <w:tmpl w:val="CBAE6450"/>
    <w:lvl w:ilvl="0" w:tplc="BD96DB72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85C8D428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E225758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FFE156C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E2E4CAC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25EB716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52FCEE68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642A9DA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CDE29C8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4E2F2090"/>
    <w:multiLevelType w:val="hybridMultilevel"/>
    <w:tmpl w:val="E57C42F6"/>
    <w:lvl w:ilvl="0" w:tplc="E7DC7B34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57CD1113"/>
    <w:multiLevelType w:val="hybridMultilevel"/>
    <w:tmpl w:val="450EA040"/>
    <w:lvl w:ilvl="0" w:tplc="5044A4EA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9D0B9C6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67DA9034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3E8CA3C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DDE45D2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E62EF4A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AA8C596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50AECD0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E1E1350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5A6354CC"/>
    <w:multiLevelType w:val="hybridMultilevel"/>
    <w:tmpl w:val="51AE0094"/>
    <w:lvl w:ilvl="0" w:tplc="AA2C0948">
      <w:start w:val="1"/>
      <w:numFmt w:val="lowerLetter"/>
      <w:lvlText w:val="%1)"/>
      <w:lvlJc w:val="left"/>
      <w:pPr>
        <w:ind w:left="705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5C752B5C"/>
    <w:multiLevelType w:val="hybridMultilevel"/>
    <w:tmpl w:val="4920B304"/>
    <w:lvl w:ilvl="0" w:tplc="E6D86828">
      <w:start w:val="1"/>
      <w:numFmt w:val="decimal"/>
      <w:lvlText w:val="%1."/>
      <w:lvlJc w:val="left"/>
      <w:pPr>
        <w:ind w:left="425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4EC40AA8">
      <w:start w:val="1"/>
      <w:numFmt w:val="bullet"/>
      <w:lvlText w:val="-"/>
      <w:lvlJc w:val="left"/>
      <w:pPr>
        <w:ind w:left="55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71EACD2">
      <w:start w:val="1"/>
      <w:numFmt w:val="bullet"/>
      <w:lvlText w:val="▪"/>
      <w:lvlJc w:val="left"/>
      <w:pPr>
        <w:ind w:left="150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B74AFF0">
      <w:start w:val="1"/>
      <w:numFmt w:val="bullet"/>
      <w:lvlText w:val="•"/>
      <w:lvlJc w:val="left"/>
      <w:pPr>
        <w:ind w:left="222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CE2A730">
      <w:start w:val="1"/>
      <w:numFmt w:val="bullet"/>
      <w:lvlText w:val="o"/>
      <w:lvlJc w:val="left"/>
      <w:pPr>
        <w:ind w:left="294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FF6B968">
      <w:start w:val="1"/>
      <w:numFmt w:val="bullet"/>
      <w:lvlText w:val="▪"/>
      <w:lvlJc w:val="left"/>
      <w:pPr>
        <w:ind w:left="366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76A85DE">
      <w:start w:val="1"/>
      <w:numFmt w:val="bullet"/>
      <w:lvlText w:val="•"/>
      <w:lvlJc w:val="left"/>
      <w:pPr>
        <w:ind w:left="438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00407E2">
      <w:start w:val="1"/>
      <w:numFmt w:val="bullet"/>
      <w:lvlText w:val="o"/>
      <w:lvlJc w:val="left"/>
      <w:pPr>
        <w:ind w:left="510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D8C6900">
      <w:start w:val="1"/>
      <w:numFmt w:val="bullet"/>
      <w:lvlText w:val="▪"/>
      <w:lvlJc w:val="left"/>
      <w:pPr>
        <w:ind w:left="582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63FA302E"/>
    <w:multiLevelType w:val="hybridMultilevel"/>
    <w:tmpl w:val="A16074D2"/>
    <w:lvl w:ilvl="0" w:tplc="0415000F">
      <w:start w:val="1"/>
      <w:numFmt w:val="decimal"/>
      <w:lvlText w:val="%1."/>
      <w:lvlJc w:val="left"/>
      <w:pPr>
        <w:ind w:left="360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B7747B36">
      <w:start w:val="1"/>
      <w:numFmt w:val="decimal"/>
      <w:lvlText w:val="%2."/>
      <w:lvlJc w:val="left"/>
      <w:pPr>
        <w:ind w:left="720"/>
      </w:pPr>
      <w:rPr>
        <w:rFonts w:ascii="Bookman Old Style" w:eastAsia="Times New Roman" w:hAnsi="Bookman Old Style"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5D0AA394">
      <w:start w:val="1"/>
      <w:numFmt w:val="lowerRoman"/>
      <w:lvlText w:val="%3"/>
      <w:lvlJc w:val="left"/>
      <w:pPr>
        <w:ind w:left="144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85EE6C0">
      <w:start w:val="1"/>
      <w:numFmt w:val="decimal"/>
      <w:lvlText w:val="%4"/>
      <w:lvlJc w:val="left"/>
      <w:pPr>
        <w:ind w:left="216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D901346">
      <w:start w:val="1"/>
      <w:numFmt w:val="lowerLetter"/>
      <w:lvlText w:val="%5"/>
      <w:lvlJc w:val="left"/>
      <w:pPr>
        <w:ind w:left="288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67A8E3A">
      <w:start w:val="1"/>
      <w:numFmt w:val="lowerRoman"/>
      <w:lvlText w:val="%6"/>
      <w:lvlJc w:val="left"/>
      <w:pPr>
        <w:ind w:left="360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7C7EA2">
      <w:start w:val="1"/>
      <w:numFmt w:val="decimal"/>
      <w:lvlText w:val="%7"/>
      <w:lvlJc w:val="left"/>
      <w:pPr>
        <w:ind w:left="432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89A2412">
      <w:start w:val="1"/>
      <w:numFmt w:val="lowerLetter"/>
      <w:lvlText w:val="%8"/>
      <w:lvlJc w:val="left"/>
      <w:pPr>
        <w:ind w:left="504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D5869EA">
      <w:start w:val="1"/>
      <w:numFmt w:val="lowerRoman"/>
      <w:lvlText w:val="%9"/>
      <w:lvlJc w:val="left"/>
      <w:pPr>
        <w:ind w:left="5760"/>
      </w:pPr>
      <w:rPr>
        <w:rFonts w:ascii="Calibri" w:eastAsia="Times New Roman" w:hAnsi="Calibri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6" w15:restartNumberingAfterBreak="0">
    <w:nsid w:val="6A411E9C"/>
    <w:multiLevelType w:val="hybridMultilevel"/>
    <w:tmpl w:val="B4E2D258"/>
    <w:lvl w:ilvl="0" w:tplc="B5086ED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6CA546E6"/>
    <w:multiLevelType w:val="hybridMultilevel"/>
    <w:tmpl w:val="7114AACA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04150019">
      <w:start w:val="1"/>
      <w:numFmt w:val="lowerLetter"/>
      <w:lvlText w:val="%2."/>
      <w:lvlJc w:val="left"/>
      <w:pPr>
        <w:ind w:left="1570" w:hanging="360"/>
      </w:pPr>
    </w:lvl>
    <w:lvl w:ilvl="2" w:tplc="0415001B">
      <w:start w:val="1"/>
      <w:numFmt w:val="lowerRoman"/>
      <w:lvlText w:val="%3."/>
      <w:lvlJc w:val="right"/>
      <w:pPr>
        <w:ind w:left="2290" w:hanging="180"/>
      </w:pPr>
    </w:lvl>
    <w:lvl w:ilvl="3" w:tplc="0415000F">
      <w:start w:val="1"/>
      <w:numFmt w:val="decimal"/>
      <w:lvlText w:val="%4."/>
      <w:lvlJc w:val="left"/>
      <w:pPr>
        <w:ind w:left="3010" w:hanging="360"/>
      </w:pPr>
    </w:lvl>
    <w:lvl w:ilvl="4" w:tplc="04150019">
      <w:start w:val="1"/>
      <w:numFmt w:val="lowerLetter"/>
      <w:lvlText w:val="%5."/>
      <w:lvlJc w:val="left"/>
      <w:pPr>
        <w:ind w:left="3730" w:hanging="360"/>
      </w:pPr>
    </w:lvl>
    <w:lvl w:ilvl="5" w:tplc="0415001B">
      <w:start w:val="1"/>
      <w:numFmt w:val="lowerRoman"/>
      <w:lvlText w:val="%6."/>
      <w:lvlJc w:val="right"/>
      <w:pPr>
        <w:ind w:left="4450" w:hanging="180"/>
      </w:pPr>
    </w:lvl>
    <w:lvl w:ilvl="6" w:tplc="0415000F">
      <w:start w:val="1"/>
      <w:numFmt w:val="decimal"/>
      <w:lvlText w:val="%7."/>
      <w:lvlJc w:val="left"/>
      <w:pPr>
        <w:ind w:left="5170" w:hanging="360"/>
      </w:pPr>
    </w:lvl>
    <w:lvl w:ilvl="7" w:tplc="04150019">
      <w:start w:val="1"/>
      <w:numFmt w:val="lowerLetter"/>
      <w:lvlText w:val="%8."/>
      <w:lvlJc w:val="left"/>
      <w:pPr>
        <w:ind w:left="5890" w:hanging="360"/>
      </w:pPr>
    </w:lvl>
    <w:lvl w:ilvl="8" w:tplc="0415001B">
      <w:start w:val="1"/>
      <w:numFmt w:val="lowerRoman"/>
      <w:lvlText w:val="%9."/>
      <w:lvlJc w:val="right"/>
      <w:pPr>
        <w:ind w:left="6610" w:hanging="180"/>
      </w:pPr>
    </w:lvl>
  </w:abstractNum>
  <w:abstractNum w:abstractNumId="18" w15:restartNumberingAfterBreak="0">
    <w:nsid w:val="6D36716B"/>
    <w:multiLevelType w:val="hybridMultilevel"/>
    <w:tmpl w:val="045EE37E"/>
    <w:lvl w:ilvl="0" w:tplc="15327356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77972843"/>
    <w:multiLevelType w:val="hybridMultilevel"/>
    <w:tmpl w:val="ADD20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577456">
    <w:abstractNumId w:val="6"/>
  </w:num>
  <w:num w:numId="2" w16cid:durableId="1257321939">
    <w:abstractNumId w:val="3"/>
  </w:num>
  <w:num w:numId="3" w16cid:durableId="970600602">
    <w:abstractNumId w:val="15"/>
  </w:num>
  <w:num w:numId="4" w16cid:durableId="68315222">
    <w:abstractNumId w:val="14"/>
  </w:num>
  <w:num w:numId="5" w16cid:durableId="533009150">
    <w:abstractNumId w:val="12"/>
  </w:num>
  <w:num w:numId="6" w16cid:durableId="1618026643">
    <w:abstractNumId w:val="7"/>
  </w:num>
  <w:num w:numId="7" w16cid:durableId="604579815">
    <w:abstractNumId w:val="10"/>
  </w:num>
  <w:num w:numId="8" w16cid:durableId="287900931">
    <w:abstractNumId w:val="16"/>
  </w:num>
  <w:num w:numId="9" w16cid:durableId="1068648338">
    <w:abstractNumId w:val="9"/>
  </w:num>
  <w:num w:numId="10" w16cid:durableId="134686199">
    <w:abstractNumId w:val="18"/>
  </w:num>
  <w:num w:numId="11" w16cid:durableId="1452702807">
    <w:abstractNumId w:val="13"/>
  </w:num>
  <w:num w:numId="12" w16cid:durableId="1052000202">
    <w:abstractNumId w:val="17"/>
  </w:num>
  <w:num w:numId="13" w16cid:durableId="359936427">
    <w:abstractNumId w:val="11"/>
  </w:num>
  <w:num w:numId="14" w16cid:durableId="1852529867">
    <w:abstractNumId w:val="2"/>
  </w:num>
  <w:num w:numId="15" w16cid:durableId="1118450292">
    <w:abstractNumId w:val="5"/>
  </w:num>
  <w:num w:numId="16" w16cid:durableId="1552770722">
    <w:abstractNumId w:val="0"/>
  </w:num>
  <w:num w:numId="17" w16cid:durableId="205068737">
    <w:abstractNumId w:val="19"/>
  </w:num>
  <w:num w:numId="18" w16cid:durableId="1136795864">
    <w:abstractNumId w:val="4"/>
  </w:num>
  <w:num w:numId="19" w16cid:durableId="2052998717">
    <w:abstractNumId w:val="8"/>
  </w:num>
  <w:num w:numId="20" w16cid:durableId="125778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482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A5E"/>
    <w:rsid w:val="00004CF5"/>
    <w:rsid w:val="00042227"/>
    <w:rsid w:val="000571E1"/>
    <w:rsid w:val="00060A51"/>
    <w:rsid w:val="000654E1"/>
    <w:rsid w:val="0008086A"/>
    <w:rsid w:val="0008095E"/>
    <w:rsid w:val="00094326"/>
    <w:rsid w:val="000E1CE4"/>
    <w:rsid w:val="000E660A"/>
    <w:rsid w:val="00103589"/>
    <w:rsid w:val="0011728C"/>
    <w:rsid w:val="00126E0D"/>
    <w:rsid w:val="00144469"/>
    <w:rsid w:val="00153614"/>
    <w:rsid w:val="001541DC"/>
    <w:rsid w:val="0017592B"/>
    <w:rsid w:val="001A1904"/>
    <w:rsid w:val="001B3A20"/>
    <w:rsid w:val="001C1C2F"/>
    <w:rsid w:val="001C2559"/>
    <w:rsid w:val="001C6221"/>
    <w:rsid w:val="001F6537"/>
    <w:rsid w:val="00205DA0"/>
    <w:rsid w:val="00210BEA"/>
    <w:rsid w:val="00217583"/>
    <w:rsid w:val="00231B37"/>
    <w:rsid w:val="00253A15"/>
    <w:rsid w:val="00260ED2"/>
    <w:rsid w:val="002666A4"/>
    <w:rsid w:val="00292A4E"/>
    <w:rsid w:val="0029391E"/>
    <w:rsid w:val="0029541B"/>
    <w:rsid w:val="002B4B80"/>
    <w:rsid w:val="002C3342"/>
    <w:rsid w:val="00325E7C"/>
    <w:rsid w:val="003345A3"/>
    <w:rsid w:val="003534FA"/>
    <w:rsid w:val="00354790"/>
    <w:rsid w:val="003612DC"/>
    <w:rsid w:val="003C1B25"/>
    <w:rsid w:val="003D5544"/>
    <w:rsid w:val="003E2C0C"/>
    <w:rsid w:val="003F01AB"/>
    <w:rsid w:val="00411FD0"/>
    <w:rsid w:val="00413521"/>
    <w:rsid w:val="00415829"/>
    <w:rsid w:val="00421C8A"/>
    <w:rsid w:val="0042217C"/>
    <w:rsid w:val="00423F5E"/>
    <w:rsid w:val="00437017"/>
    <w:rsid w:val="004522AE"/>
    <w:rsid w:val="00452A5E"/>
    <w:rsid w:val="00460005"/>
    <w:rsid w:val="004716BF"/>
    <w:rsid w:val="0049624C"/>
    <w:rsid w:val="004B1C1C"/>
    <w:rsid w:val="00501DD8"/>
    <w:rsid w:val="0050470C"/>
    <w:rsid w:val="00512AB8"/>
    <w:rsid w:val="0052238B"/>
    <w:rsid w:val="00523D1F"/>
    <w:rsid w:val="00540983"/>
    <w:rsid w:val="00563ABF"/>
    <w:rsid w:val="00590736"/>
    <w:rsid w:val="00591942"/>
    <w:rsid w:val="005B11B7"/>
    <w:rsid w:val="005D06B4"/>
    <w:rsid w:val="005D1380"/>
    <w:rsid w:val="005F392F"/>
    <w:rsid w:val="006047D0"/>
    <w:rsid w:val="0064359C"/>
    <w:rsid w:val="006503E7"/>
    <w:rsid w:val="00666B27"/>
    <w:rsid w:val="00697999"/>
    <w:rsid w:val="006A1BC0"/>
    <w:rsid w:val="006A4CF1"/>
    <w:rsid w:val="006B5954"/>
    <w:rsid w:val="006E13D7"/>
    <w:rsid w:val="00706A32"/>
    <w:rsid w:val="007441D0"/>
    <w:rsid w:val="007531B3"/>
    <w:rsid w:val="00796DD1"/>
    <w:rsid w:val="007F37A8"/>
    <w:rsid w:val="007F6D07"/>
    <w:rsid w:val="008063B7"/>
    <w:rsid w:val="00811A8C"/>
    <w:rsid w:val="0081709A"/>
    <w:rsid w:val="00832BCD"/>
    <w:rsid w:val="0086340D"/>
    <w:rsid w:val="00871FC7"/>
    <w:rsid w:val="008864A8"/>
    <w:rsid w:val="00890D69"/>
    <w:rsid w:val="008957D6"/>
    <w:rsid w:val="008B34A4"/>
    <w:rsid w:val="008C3A15"/>
    <w:rsid w:val="008D2B09"/>
    <w:rsid w:val="008D2DFD"/>
    <w:rsid w:val="00904708"/>
    <w:rsid w:val="00931379"/>
    <w:rsid w:val="009451E0"/>
    <w:rsid w:val="00954F2C"/>
    <w:rsid w:val="00965796"/>
    <w:rsid w:val="0097092C"/>
    <w:rsid w:val="00973313"/>
    <w:rsid w:val="00973636"/>
    <w:rsid w:val="009829E3"/>
    <w:rsid w:val="00985F09"/>
    <w:rsid w:val="009B702E"/>
    <w:rsid w:val="009C5E37"/>
    <w:rsid w:val="009D3127"/>
    <w:rsid w:val="009D3C64"/>
    <w:rsid w:val="009E5650"/>
    <w:rsid w:val="009F0843"/>
    <w:rsid w:val="009F66E9"/>
    <w:rsid w:val="00A1724C"/>
    <w:rsid w:val="00AC7B8E"/>
    <w:rsid w:val="00AD1790"/>
    <w:rsid w:val="00AD3865"/>
    <w:rsid w:val="00AE23F7"/>
    <w:rsid w:val="00AE4264"/>
    <w:rsid w:val="00B06CB4"/>
    <w:rsid w:val="00B10870"/>
    <w:rsid w:val="00B10EAE"/>
    <w:rsid w:val="00B129E6"/>
    <w:rsid w:val="00B4257B"/>
    <w:rsid w:val="00B50D4B"/>
    <w:rsid w:val="00B677C0"/>
    <w:rsid w:val="00B70384"/>
    <w:rsid w:val="00B84C00"/>
    <w:rsid w:val="00BA436B"/>
    <w:rsid w:val="00BA7398"/>
    <w:rsid w:val="00BC2478"/>
    <w:rsid w:val="00C22731"/>
    <w:rsid w:val="00C30385"/>
    <w:rsid w:val="00C30637"/>
    <w:rsid w:val="00C40BBF"/>
    <w:rsid w:val="00C827C6"/>
    <w:rsid w:val="00C85253"/>
    <w:rsid w:val="00C90E4E"/>
    <w:rsid w:val="00C944D2"/>
    <w:rsid w:val="00C964DA"/>
    <w:rsid w:val="00C97BEB"/>
    <w:rsid w:val="00CB36D5"/>
    <w:rsid w:val="00CF2BA6"/>
    <w:rsid w:val="00CF3D84"/>
    <w:rsid w:val="00CF7513"/>
    <w:rsid w:val="00D035F4"/>
    <w:rsid w:val="00D139B2"/>
    <w:rsid w:val="00D157C2"/>
    <w:rsid w:val="00D2626F"/>
    <w:rsid w:val="00D51059"/>
    <w:rsid w:val="00D63695"/>
    <w:rsid w:val="00D81397"/>
    <w:rsid w:val="00D8398F"/>
    <w:rsid w:val="00D868EC"/>
    <w:rsid w:val="00D914E3"/>
    <w:rsid w:val="00DD7BFF"/>
    <w:rsid w:val="00DF56AD"/>
    <w:rsid w:val="00E315F5"/>
    <w:rsid w:val="00E727AD"/>
    <w:rsid w:val="00E744B7"/>
    <w:rsid w:val="00E858D9"/>
    <w:rsid w:val="00EA0EDF"/>
    <w:rsid w:val="00EB0307"/>
    <w:rsid w:val="00EB5BB8"/>
    <w:rsid w:val="00EC59B0"/>
    <w:rsid w:val="00ED06BB"/>
    <w:rsid w:val="00ED51D7"/>
    <w:rsid w:val="00ED588D"/>
    <w:rsid w:val="00EE73E7"/>
    <w:rsid w:val="00EE75F5"/>
    <w:rsid w:val="00F04B8D"/>
    <w:rsid w:val="00F0730D"/>
    <w:rsid w:val="00F07533"/>
    <w:rsid w:val="00F16CD0"/>
    <w:rsid w:val="00F30137"/>
    <w:rsid w:val="00F32AF0"/>
    <w:rsid w:val="00F341F6"/>
    <w:rsid w:val="00F34D71"/>
    <w:rsid w:val="00F66205"/>
    <w:rsid w:val="00F72A64"/>
    <w:rsid w:val="00F841F2"/>
    <w:rsid w:val="00F87922"/>
    <w:rsid w:val="00F90163"/>
    <w:rsid w:val="00F94231"/>
    <w:rsid w:val="00FB1010"/>
    <w:rsid w:val="00FC183A"/>
    <w:rsid w:val="00FE1375"/>
    <w:rsid w:val="00FE1DA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21ACE"/>
  <w15:docId w15:val="{16CD9D62-1C27-4119-9D66-058F9709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A2"/>
    <w:pPr>
      <w:spacing w:after="209" w:line="268" w:lineRule="auto"/>
      <w:ind w:left="10" w:right="283" w:hanging="10"/>
      <w:jc w:val="both"/>
    </w:pPr>
    <w:rPr>
      <w:rFonts w:cs="Calibri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1DA2"/>
    <w:pPr>
      <w:keepNext/>
      <w:keepLines/>
      <w:spacing w:after="220" w:line="259" w:lineRule="auto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E1DA2"/>
    <w:rPr>
      <w:rFonts w:ascii="Calibri" w:hAnsi="Calibri" w:cs="Calibri"/>
      <w:color w:val="000000"/>
      <w:sz w:val="22"/>
      <w:szCs w:val="22"/>
    </w:rPr>
  </w:style>
  <w:style w:type="paragraph" w:styleId="Akapitzlist">
    <w:name w:val="List Paragraph"/>
    <w:basedOn w:val="Normalny"/>
    <w:uiPriority w:val="99"/>
    <w:qFormat/>
    <w:rsid w:val="00ED588D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60A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60A51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rsid w:val="00060A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C5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C5E37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C0C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Verdana" w:hAnsi="Verdana" w:cs="Verdana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E2C0C"/>
    <w:rPr>
      <w:rFonts w:ascii="Verdana" w:hAnsi="Verdana" w:cs="Verdana"/>
      <w:sz w:val="20"/>
      <w:szCs w:val="20"/>
    </w:rPr>
  </w:style>
  <w:style w:type="character" w:styleId="Odwoanieprzypisudolnego">
    <w:name w:val="footnote reference"/>
    <w:uiPriority w:val="99"/>
    <w:semiHidden/>
    <w:rsid w:val="003E2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1281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Łask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agnieszka.szkudlarek@puplask.pl</cp:lastModifiedBy>
  <cp:revision>39</cp:revision>
  <cp:lastPrinted>2026-02-18T12:46:00Z</cp:lastPrinted>
  <dcterms:created xsi:type="dcterms:W3CDTF">2016-08-19T08:43:00Z</dcterms:created>
  <dcterms:modified xsi:type="dcterms:W3CDTF">2026-02-18T12:46:00Z</dcterms:modified>
</cp:coreProperties>
</file>